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D8" w:rsidRPr="006B0652" w:rsidRDefault="006B0652" w:rsidP="00145C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</w:t>
      </w:r>
      <w:r w:rsidRPr="006B0652">
        <w:rPr>
          <w:b/>
          <w:sz w:val="44"/>
          <w:szCs w:val="44"/>
        </w:rPr>
        <w:t xml:space="preserve">uevo Alfa Romeo </w:t>
      </w:r>
      <w:proofErr w:type="spellStart"/>
      <w:r w:rsidRPr="006B0652">
        <w:rPr>
          <w:b/>
          <w:sz w:val="44"/>
          <w:szCs w:val="44"/>
        </w:rPr>
        <w:t>Giulia</w:t>
      </w:r>
      <w:proofErr w:type="spellEnd"/>
      <w:r w:rsidRPr="006B0652">
        <w:rPr>
          <w:b/>
          <w:sz w:val="44"/>
          <w:szCs w:val="44"/>
        </w:rPr>
        <w:t xml:space="preserve"> </w:t>
      </w:r>
      <w:proofErr w:type="spellStart"/>
      <w:r w:rsidRPr="006B0652">
        <w:rPr>
          <w:b/>
          <w:sz w:val="44"/>
          <w:szCs w:val="44"/>
        </w:rPr>
        <w:t>Quadrifogl</w:t>
      </w:r>
      <w:r w:rsidR="005B26A7">
        <w:rPr>
          <w:b/>
          <w:sz w:val="44"/>
          <w:szCs w:val="44"/>
        </w:rPr>
        <w:t>i</w:t>
      </w:r>
      <w:r w:rsidRPr="006B0652">
        <w:rPr>
          <w:b/>
          <w:sz w:val="44"/>
          <w:szCs w:val="44"/>
        </w:rPr>
        <w:t>o</w:t>
      </w:r>
      <w:proofErr w:type="spellEnd"/>
      <w:r w:rsidRPr="006B0652">
        <w:rPr>
          <w:b/>
          <w:sz w:val="44"/>
          <w:szCs w:val="44"/>
        </w:rPr>
        <w:t xml:space="preserve"> con transmisión automática de 8 velocidades</w:t>
      </w:r>
    </w:p>
    <w:p w:rsidR="00124A01" w:rsidRPr="00FD222C" w:rsidRDefault="00124A01" w:rsidP="00124A01">
      <w:pPr>
        <w:tabs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145CD8" w:rsidRPr="00FD222C" w:rsidRDefault="006B0652" w:rsidP="00145CD8">
      <w:pPr>
        <w:pStyle w:val="Prrafodelista"/>
        <w:numPr>
          <w:ilvl w:val="0"/>
          <w:numId w:val="22"/>
        </w:numPr>
        <w:shd w:val="clear" w:color="auto" w:fill="FFFFFF"/>
        <w:spacing w:line="360" w:lineRule="auto"/>
        <w:ind w:left="284" w:hanging="284"/>
        <w:rPr>
          <w:b/>
        </w:rPr>
      </w:pPr>
      <w:r>
        <w:rPr>
          <w:rStyle w:val="apple-converted-space"/>
          <w:b/>
          <w:shd w:val="clear" w:color="auto" w:fill="FFFFFF"/>
        </w:rPr>
        <w:t>Esta nueva caja de cambios permite que el Giulia QV acelere de 0-100 km/h en 3,9 segundos y alcance una velocidad máxima de 307 km/h</w:t>
      </w:r>
    </w:p>
    <w:p w:rsidR="00145CD8" w:rsidRPr="00FD222C" w:rsidRDefault="006B0652" w:rsidP="00145CD8">
      <w:pPr>
        <w:pStyle w:val="Prrafodelista"/>
        <w:numPr>
          <w:ilvl w:val="0"/>
          <w:numId w:val="22"/>
        </w:numPr>
        <w:spacing w:line="360" w:lineRule="auto"/>
        <w:ind w:left="284" w:hanging="284"/>
        <w:rPr>
          <w:b/>
        </w:rPr>
      </w:pPr>
      <w:r>
        <w:rPr>
          <w:b/>
          <w:shd w:val="clear" w:color="auto" w:fill="FFFFFF"/>
        </w:rPr>
        <w:t>En el Modo RACE, la transmisión es capaz de realizar los cambios de marcha en solo 150 milisegundos</w:t>
      </w:r>
    </w:p>
    <w:p w:rsidR="00BB5C68" w:rsidRPr="00FD222C" w:rsidRDefault="00BB5C68" w:rsidP="00BB5C68">
      <w:pPr>
        <w:pStyle w:val="Prrafodelista"/>
        <w:spacing w:line="360" w:lineRule="auto"/>
        <w:jc w:val="right"/>
        <w:rPr>
          <w:b/>
          <w:bCs/>
        </w:rPr>
      </w:pPr>
    </w:p>
    <w:p w:rsidR="00BB5C68" w:rsidRPr="00FD222C" w:rsidRDefault="00BB5C68" w:rsidP="00BB5C68">
      <w:pPr>
        <w:pStyle w:val="Prrafodelista"/>
        <w:spacing w:line="360" w:lineRule="auto"/>
        <w:jc w:val="right"/>
      </w:pPr>
      <w:r w:rsidRPr="00FD222C">
        <w:rPr>
          <w:b/>
          <w:bCs/>
        </w:rPr>
        <w:t xml:space="preserve">Alcalá de Henares, </w:t>
      </w:r>
      <w:r w:rsidR="00B626D2">
        <w:rPr>
          <w:b/>
          <w:bCs/>
        </w:rPr>
        <w:t>8</w:t>
      </w:r>
      <w:r w:rsidRPr="00FD222C">
        <w:rPr>
          <w:b/>
          <w:bCs/>
        </w:rPr>
        <w:t xml:space="preserve"> de </w:t>
      </w:r>
      <w:r w:rsidR="00EC1035" w:rsidRPr="00FD222C">
        <w:rPr>
          <w:b/>
          <w:bCs/>
        </w:rPr>
        <w:t>septiembre</w:t>
      </w:r>
      <w:r w:rsidRPr="00FD222C">
        <w:rPr>
          <w:b/>
          <w:bCs/>
        </w:rPr>
        <w:t xml:space="preserve"> de 201</w:t>
      </w:r>
      <w:r w:rsidR="00574E67" w:rsidRPr="00FD222C">
        <w:rPr>
          <w:b/>
          <w:bCs/>
        </w:rPr>
        <w:t>6</w:t>
      </w:r>
    </w:p>
    <w:p w:rsidR="00145CD8" w:rsidRPr="00EC1035" w:rsidRDefault="00145CD8" w:rsidP="00BB5C68">
      <w:pPr>
        <w:spacing w:line="360" w:lineRule="auto"/>
        <w:jc w:val="both"/>
        <w:rPr>
          <w:b/>
          <w:i/>
          <w:sz w:val="20"/>
          <w:szCs w:val="20"/>
        </w:rPr>
      </w:pPr>
    </w:p>
    <w:p w:rsidR="00FD222C" w:rsidRPr="00FD222C" w:rsidRDefault="005E5CD8" w:rsidP="00FD222C">
      <w:pPr>
        <w:spacing w:line="360" w:lineRule="auto"/>
        <w:jc w:val="both"/>
        <w:rPr>
          <w:rFonts w:asciiTheme="minorHAnsi" w:eastAsia="?????? Pro W3" w:hAnsiTheme="minorHAnsi" w:cstheme="minorHAnsi"/>
          <w:noProof/>
          <w:color w:val="000000"/>
          <w:lang w:eastAsia="es-ES" w:bidi="es-ES"/>
        </w:rPr>
      </w:pPr>
      <w:r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Desde finales del mes de julio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,</w:t>
      </w:r>
      <w:r w:rsidR="00FD222C"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ya se aceptan órdenes de pedido d</w:t>
      </w:r>
      <w:r w:rsidR="00FD222C"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el 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nuevo </w:t>
      </w:r>
      <w:r w:rsidR="00FD222C"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Alfa Romeo Giulia Quadrifoglio equipado con la nueva transmisión automática de 8 velocidades</w:t>
      </w:r>
      <w:r w:rsidR="00B737F3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que</w:t>
      </w:r>
      <w:r w:rsidR="00FD222C"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, junto con el potente motor de g</w:t>
      </w:r>
      <w:r w:rsidR="00B737F3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asolina 2.9 Biturbo de 510 CV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fabricado en aluminio,</w:t>
      </w:r>
      <w:r w:rsidR="00FD222C"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asegura un rendimiento excepcional: 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una</w:t>
      </w:r>
      <w:r w:rsidR="00FD222C"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velocidad máxima 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de</w:t>
      </w:r>
      <w:r w:rsidR="00FD222C"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307 km/h, 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una</w:t>
      </w:r>
      <w:r w:rsidR="00FD222C"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aceleración de 0 a 100 km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/</w:t>
      </w:r>
      <w:r w:rsidR="00FD222C"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h en sólo 3,9 segundos y un par máximo de 600 Nm a 2.500 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rpm</w:t>
      </w:r>
      <w:r w:rsidR="00FD222C"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. </w:t>
      </w:r>
    </w:p>
    <w:p w:rsidR="00FD222C" w:rsidRPr="00FD222C" w:rsidRDefault="00FD222C" w:rsidP="00FD222C">
      <w:pPr>
        <w:spacing w:line="360" w:lineRule="auto"/>
        <w:jc w:val="both"/>
        <w:rPr>
          <w:rFonts w:asciiTheme="minorHAnsi" w:eastAsia="?????? Pro W3" w:hAnsiTheme="minorHAnsi" w:cstheme="minorHAnsi"/>
          <w:noProof/>
          <w:color w:val="000000"/>
          <w:lang w:eastAsia="es-ES" w:bidi="es-ES"/>
        </w:rPr>
      </w:pPr>
    </w:p>
    <w:p w:rsidR="00FD222C" w:rsidRDefault="00FD222C" w:rsidP="00FD222C">
      <w:pPr>
        <w:spacing w:line="360" w:lineRule="auto"/>
        <w:jc w:val="both"/>
        <w:rPr>
          <w:rFonts w:asciiTheme="minorHAnsi" w:eastAsia="?????? Pro W3" w:hAnsiTheme="minorHAnsi" w:cstheme="minorHAnsi"/>
          <w:noProof/>
          <w:color w:val="000000"/>
          <w:lang w:eastAsia="es-ES" w:bidi="es-ES"/>
        </w:rPr>
      </w:pP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100% italian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o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, 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el nuevo Giulia representa 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el nuevo paradigma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de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Alfa Romeo y 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la 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máxima expresión de "La mecánica de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las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emociones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”. Ahora,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el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Giulia</w:t>
      </w:r>
      <w:r w:rsidR="005E5CD8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Quadrifoglio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, el más potente y equipado, incorpora la caja de cambios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</w:t>
      </w:r>
      <w:r w:rsidR="006B0652"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automática 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ZF de 8 velocidades con una calibración 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que le permite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realizar los cambios de marcha en tan sólo 150 milisegundos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,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en el modo 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“RACE”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.</w:t>
      </w:r>
      <w:r w:rsidR="005D2C2B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La transmisión está equipada con 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un 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embrague "lock-up" que proporciona al conductor una fuerte percepción de la recuperación una vez que la marcha </w:t>
      </w:r>
      <w:r w:rsidR="005E5CD8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está 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engranada.</w:t>
      </w:r>
    </w:p>
    <w:p w:rsidR="006B0652" w:rsidRPr="00FD222C" w:rsidRDefault="006B0652" w:rsidP="00FD222C">
      <w:pPr>
        <w:spacing w:line="360" w:lineRule="auto"/>
        <w:jc w:val="both"/>
        <w:rPr>
          <w:rFonts w:asciiTheme="minorHAnsi" w:eastAsia="?????? Pro W3" w:hAnsiTheme="minorHAnsi" w:cstheme="minorHAnsi"/>
          <w:noProof/>
          <w:color w:val="000000"/>
          <w:lang w:eastAsia="es-ES" w:bidi="es-ES"/>
        </w:rPr>
      </w:pPr>
    </w:p>
    <w:p w:rsidR="00374843" w:rsidRDefault="00FD222C" w:rsidP="005D2C2B">
      <w:pPr>
        <w:spacing w:line="360" w:lineRule="auto"/>
        <w:jc w:val="both"/>
        <w:rPr>
          <w:rFonts w:asciiTheme="minorHAnsi" w:eastAsia="?????? Pro W3" w:hAnsiTheme="minorHAnsi" w:cstheme="minorHAnsi"/>
          <w:noProof/>
          <w:color w:val="000000"/>
          <w:lang w:eastAsia="es-ES" w:bidi="es-ES"/>
        </w:rPr>
      </w:pP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Además, la nueva caja de cambios automática es capaz</w:t>
      </w:r>
      <w:r w:rsidR="006E0FF8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de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, en fun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ción </w:t>
      </w:r>
      <w:r w:rsidR="005E5CD8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del modo elegido en el selector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DNA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, optimizar la fluidez, la comodidad y la facilidad de conducción 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en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tod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as las condiciones de uso, incluido en ciudad</w:t>
      </w:r>
      <w:r w:rsidR="005E5CD8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, mejorando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l</w:t>
      </w:r>
      <w:bookmarkStart w:id="0" w:name="_GoBack"/>
      <w:bookmarkEnd w:id="0"/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as cifras de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consumo de combustible y emisiones de CO2 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>de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la versión manual.</w:t>
      </w:r>
      <w:r w:rsidR="006B0652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Las</w:t>
      </w:r>
      <w:r w:rsidRPr="00FD222C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 levas de cambio de al</w:t>
      </w:r>
      <w:r w:rsidR="005D2C2B">
        <w:rPr>
          <w:rFonts w:asciiTheme="minorHAnsi" w:eastAsia="?????? Pro W3" w:hAnsiTheme="minorHAnsi" w:cstheme="minorHAnsi"/>
          <w:noProof/>
          <w:color w:val="000000"/>
          <w:lang w:eastAsia="es-ES" w:bidi="es-ES"/>
        </w:rPr>
        <w:t xml:space="preserve">uminio, ancladas a la columna de dirección, son de serie. </w:t>
      </w:r>
    </w:p>
    <w:p w:rsidR="005D2C2B" w:rsidRDefault="005D2C2B" w:rsidP="005D2C2B">
      <w:pPr>
        <w:spacing w:line="360" w:lineRule="auto"/>
        <w:jc w:val="both"/>
        <w:rPr>
          <w:rFonts w:asciiTheme="minorHAnsi" w:eastAsia="?????? Pro W3" w:hAnsiTheme="minorHAnsi" w:cstheme="minorHAnsi"/>
          <w:noProof/>
          <w:color w:val="000000"/>
          <w:lang w:eastAsia="es-ES" w:bidi="es-ES"/>
        </w:rPr>
      </w:pPr>
    </w:p>
    <w:p w:rsidR="005D2C2B" w:rsidRDefault="005D2C2B" w:rsidP="005D2C2B">
      <w:pPr>
        <w:spacing w:line="360" w:lineRule="auto"/>
        <w:jc w:val="both"/>
      </w:pPr>
      <w:r>
        <w:t xml:space="preserve">El </w:t>
      </w:r>
      <w:proofErr w:type="spellStart"/>
      <w:r>
        <w:t>Giulia</w:t>
      </w:r>
      <w:proofErr w:type="spellEnd"/>
      <w:r>
        <w:t xml:space="preserve"> </w:t>
      </w:r>
      <w:proofErr w:type="spellStart"/>
      <w:r>
        <w:t>Quadrifoglio</w:t>
      </w:r>
      <w:proofErr w:type="spellEnd"/>
      <w:r>
        <w:t xml:space="preserve"> con la transmisión automática de 8 velocidades es</w:t>
      </w:r>
      <w:r w:rsidR="00076203">
        <w:t>tá disponible a partir de 89.100</w:t>
      </w:r>
      <w:r>
        <w:t xml:space="preserve"> euros y representa el tope de la gama Gi</w:t>
      </w:r>
      <w:r w:rsidR="00076203">
        <w:t>ulia que comienza a partir de 33.150</w:t>
      </w:r>
      <w:r>
        <w:t xml:space="preserve"> euros</w:t>
      </w:r>
      <w:r w:rsidR="00076203">
        <w:t xml:space="preserve">. </w:t>
      </w:r>
    </w:p>
    <w:p w:rsidR="005D2C2B" w:rsidRDefault="005D2C2B" w:rsidP="005D2C2B">
      <w:pPr>
        <w:spacing w:line="360" w:lineRule="auto"/>
        <w:jc w:val="both"/>
      </w:pPr>
    </w:p>
    <w:p w:rsidR="005D2C2B" w:rsidRPr="008962D9" w:rsidRDefault="005D2C2B" w:rsidP="005D2C2B">
      <w:pPr>
        <w:spacing w:line="360" w:lineRule="auto"/>
        <w:jc w:val="both"/>
        <w:rPr>
          <w:b/>
        </w:rPr>
      </w:pPr>
      <w:r w:rsidRPr="008962D9">
        <w:rPr>
          <w:b/>
        </w:rPr>
        <w:t> </w:t>
      </w:r>
      <w:r w:rsidR="008962D9" w:rsidRPr="008962D9">
        <w:rPr>
          <w:b/>
        </w:rPr>
        <w:t>El n</w:t>
      </w:r>
      <w:r w:rsidRPr="008962D9">
        <w:rPr>
          <w:b/>
        </w:rPr>
        <w:t>u</w:t>
      </w:r>
      <w:r w:rsidR="008962D9" w:rsidRPr="008962D9">
        <w:rPr>
          <w:b/>
        </w:rPr>
        <w:t>evo techo panorámico llega a la gama</w:t>
      </w:r>
    </w:p>
    <w:p w:rsidR="005D2C2B" w:rsidRDefault="005D2C2B" w:rsidP="005D2C2B">
      <w:pPr>
        <w:spacing w:line="360" w:lineRule="auto"/>
        <w:jc w:val="both"/>
      </w:pPr>
    </w:p>
    <w:p w:rsidR="005D2C2B" w:rsidRDefault="005E5CD8" w:rsidP="005D2C2B">
      <w:pPr>
        <w:spacing w:line="360" w:lineRule="auto"/>
        <w:jc w:val="both"/>
      </w:pPr>
      <w:r>
        <w:t>Además, a partir</w:t>
      </w:r>
      <w:r w:rsidR="005D2C2B">
        <w:t xml:space="preserve"> de </w:t>
      </w:r>
      <w:r w:rsidR="008962D9">
        <w:t>septiembre ya</w:t>
      </w:r>
      <w:r w:rsidR="005D2C2B">
        <w:t xml:space="preserve"> </w:t>
      </w:r>
      <w:r w:rsidR="00076203">
        <w:t xml:space="preserve">se </w:t>
      </w:r>
      <w:r w:rsidR="005D2C2B">
        <w:t xml:space="preserve">puede </w:t>
      </w:r>
      <w:r w:rsidR="008962D9">
        <w:t>solicitar el</w:t>
      </w:r>
      <w:r w:rsidR="00076203">
        <w:t xml:space="preserve"> nuevo</w:t>
      </w:r>
      <w:r w:rsidR="005D2C2B">
        <w:t xml:space="preserve"> techo panorámico de cristal oscurecido</w:t>
      </w:r>
      <w:r w:rsidR="00076203">
        <w:t>,</w:t>
      </w:r>
      <w:r w:rsidR="005D2C2B">
        <w:t xml:space="preserve"> </w:t>
      </w:r>
      <w:r w:rsidR="008962D9">
        <w:t>el cual</w:t>
      </w:r>
      <w:r w:rsidR="005D2C2B">
        <w:t xml:space="preserve"> mejora la imagen y la comodidad del coche. Con un precio de 1.700 euros, el nuevo </w:t>
      </w:r>
      <w:r w:rsidR="008962D9">
        <w:t xml:space="preserve">techo </w:t>
      </w:r>
      <w:r w:rsidR="005D2C2B">
        <w:t xml:space="preserve">está disponible </w:t>
      </w:r>
      <w:r w:rsidR="008962D9">
        <w:t>para</w:t>
      </w:r>
      <w:r w:rsidR="005D2C2B">
        <w:t xml:space="preserve"> </w:t>
      </w:r>
      <w:r w:rsidR="008962D9">
        <w:t xml:space="preserve">los </w:t>
      </w:r>
      <w:r>
        <w:t>niveles de acabado</w:t>
      </w:r>
      <w:r w:rsidR="008962D9">
        <w:t xml:space="preserve"> </w:t>
      </w:r>
      <w:proofErr w:type="spellStart"/>
      <w:r w:rsidR="008962D9">
        <w:t>Giulia</w:t>
      </w:r>
      <w:proofErr w:type="spellEnd"/>
      <w:r w:rsidR="008962D9">
        <w:t xml:space="preserve"> y </w:t>
      </w:r>
      <w:proofErr w:type="spellStart"/>
      <w:r w:rsidR="008962D9">
        <w:t>S</w:t>
      </w:r>
      <w:r w:rsidR="005D2C2B">
        <w:t>uper</w:t>
      </w:r>
      <w:proofErr w:type="spellEnd"/>
      <w:r w:rsidR="00076203">
        <w:t>.</w:t>
      </w:r>
      <w:r>
        <w:t xml:space="preserve"> </w:t>
      </w:r>
    </w:p>
    <w:p w:rsidR="00374843" w:rsidRDefault="00374843" w:rsidP="00BB5C68">
      <w:pPr>
        <w:jc w:val="both"/>
      </w:pPr>
    </w:p>
    <w:p w:rsidR="00BB5C68" w:rsidRDefault="00BB5C68" w:rsidP="00BB5C6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D813B0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Para más información:</w:t>
      </w:r>
    </w:p>
    <w:p w:rsidR="00374843" w:rsidRPr="00D813B0" w:rsidRDefault="00374843" w:rsidP="00BB5C6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3F2FC0" w:rsidRPr="00EC1035" w:rsidRDefault="003F2FC0" w:rsidP="003F2FC0">
      <w:pPr>
        <w:pStyle w:val="Standard"/>
      </w:pPr>
      <w:r w:rsidRPr="00EC1035">
        <w:rPr>
          <w:rFonts w:ascii="Arial" w:hAnsi="Arial" w:cs="Arial"/>
          <w:b/>
          <w:bCs/>
          <w:color w:val="A6A6A6"/>
          <w:sz w:val="18"/>
          <w:szCs w:val="18"/>
        </w:rPr>
        <w:t>Marta Martin</w:t>
      </w:r>
    </w:p>
    <w:p w:rsidR="003F2FC0" w:rsidRPr="00EC1035" w:rsidRDefault="003F2FC0" w:rsidP="003F2FC0">
      <w:pPr>
        <w:pStyle w:val="Standard"/>
      </w:pPr>
      <w:r w:rsidRPr="00EC1035">
        <w:rPr>
          <w:rFonts w:ascii="Arial" w:hAnsi="Arial" w:cs="Arial"/>
          <w:color w:val="A6A6A6"/>
          <w:sz w:val="16"/>
          <w:szCs w:val="16"/>
        </w:rPr>
        <w:t>FCA Press Manager</w:t>
      </w:r>
    </w:p>
    <w:p w:rsidR="003F2FC0" w:rsidRPr="00EC1035" w:rsidRDefault="003F2FC0" w:rsidP="003F2FC0">
      <w:pPr>
        <w:pStyle w:val="Standard"/>
        <w:rPr>
          <w:rFonts w:ascii="Arial" w:hAnsi="Arial" w:cs="Arial"/>
          <w:color w:val="A6A6A6"/>
          <w:sz w:val="16"/>
          <w:szCs w:val="16"/>
        </w:rPr>
      </w:pPr>
    </w:p>
    <w:p w:rsidR="003F2FC0" w:rsidRPr="00EC1035" w:rsidRDefault="003F2FC0" w:rsidP="003F2FC0">
      <w:pPr>
        <w:pStyle w:val="Standard"/>
        <w:rPr>
          <w:lang w:val="pt-BR"/>
        </w:rPr>
      </w:pPr>
      <w:r w:rsidRPr="00EC1035">
        <w:rPr>
          <w:rFonts w:ascii="Arial" w:hAnsi="Arial" w:cs="Arial"/>
          <w:color w:val="A6A6A6"/>
          <w:sz w:val="16"/>
          <w:szCs w:val="16"/>
          <w:lang w:val="pt-BR"/>
        </w:rPr>
        <w:t>Tel. +34 918 853 480 - +34 660 807 439</w:t>
      </w:r>
    </w:p>
    <w:p w:rsidR="003F2FC0" w:rsidRPr="00EC1035" w:rsidRDefault="003F2FC0" w:rsidP="003F2FC0">
      <w:pPr>
        <w:pStyle w:val="Standard"/>
        <w:rPr>
          <w:lang w:val="pt-BR"/>
        </w:rPr>
      </w:pPr>
      <w:r w:rsidRPr="00EC1035">
        <w:rPr>
          <w:rFonts w:ascii="Arial" w:hAnsi="Arial" w:cs="Arial"/>
          <w:color w:val="A6A6A6"/>
          <w:sz w:val="16"/>
          <w:szCs w:val="16"/>
          <w:lang w:val="pt-BR"/>
        </w:rPr>
        <w:t xml:space="preserve">E-mail: </w:t>
      </w:r>
      <w:hyperlink r:id="rId9" w:history="1">
        <w:r w:rsidRPr="00EC1035">
          <w:rPr>
            <w:rStyle w:val="Hipervnculo"/>
            <w:rFonts w:ascii="Arial" w:hAnsi="Arial" w:cs="Arial"/>
            <w:b/>
            <w:bCs/>
            <w:color w:val="A6A6A6"/>
            <w:sz w:val="18"/>
            <w:szCs w:val="18"/>
            <w:lang w:val="pt-BR"/>
          </w:rPr>
          <w:t>marta.martin@fcagroup.com</w:t>
        </w:r>
      </w:hyperlink>
    </w:p>
    <w:p w:rsidR="00BB5C68" w:rsidRPr="00EC1035" w:rsidRDefault="00BB5C68" w:rsidP="00BB5C68">
      <w:pPr>
        <w:jc w:val="both"/>
        <w:rPr>
          <w:lang w:val="pt-BR"/>
        </w:rPr>
      </w:pPr>
    </w:p>
    <w:p w:rsidR="003F2FC0" w:rsidRPr="00EC1035" w:rsidRDefault="003F2FC0" w:rsidP="003F2FC0">
      <w:pPr>
        <w:pBdr>
          <w:top w:val="single" w:sz="4" w:space="1" w:color="auto"/>
        </w:pBdr>
        <w:spacing w:line="300" w:lineRule="exact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</w:pPr>
    </w:p>
    <w:p w:rsidR="003F2FC0" w:rsidRPr="003F2FC0" w:rsidRDefault="003F2FC0" w:rsidP="003F2FC0">
      <w:pPr>
        <w:pStyle w:val="Standard"/>
        <w:spacing w:line="300" w:lineRule="exact"/>
        <w:rPr>
          <w:rFonts w:ascii="Helvetica" w:hAnsi="Helvetica" w:cs="Helvetica"/>
          <w:bCs/>
          <w:color w:val="A6A6A6"/>
          <w:sz w:val="16"/>
          <w:szCs w:val="16"/>
        </w:rPr>
      </w:pPr>
      <w:r w:rsidRPr="003F2FC0">
        <w:rPr>
          <w:rFonts w:ascii="Helvetica" w:hAnsi="Helvetica" w:cs="Helvetica"/>
          <w:bCs/>
          <w:color w:val="A6A6A6"/>
          <w:sz w:val="16"/>
          <w:szCs w:val="16"/>
        </w:rPr>
        <w:t>WEB DE PRENSA: http://www.alfaromeopress.es/</w:t>
      </w:r>
    </w:p>
    <w:p w:rsidR="003F2FC0" w:rsidRPr="00EC1035" w:rsidRDefault="003F2FC0" w:rsidP="003F2FC0">
      <w:pPr>
        <w:pStyle w:val="Standard"/>
        <w:spacing w:line="300" w:lineRule="exact"/>
        <w:rPr>
          <w:rFonts w:ascii="Helvetica" w:hAnsi="Helvetica" w:cs="Helvetica"/>
          <w:bCs/>
          <w:color w:val="A6A6A6"/>
          <w:sz w:val="16"/>
          <w:szCs w:val="16"/>
          <w:lang w:val="pt-BR"/>
        </w:rPr>
      </w:pPr>
      <w:r w:rsidRPr="00EC1035">
        <w:rPr>
          <w:rFonts w:ascii="Helvetica" w:hAnsi="Helvetica" w:cs="Helvetica"/>
          <w:bCs/>
          <w:color w:val="A6A6A6"/>
          <w:sz w:val="16"/>
          <w:szCs w:val="16"/>
          <w:lang w:val="pt-BR"/>
        </w:rPr>
        <w:t xml:space="preserve">CANAL YOUTUBE: </w:t>
      </w:r>
      <w:proofErr w:type="gramStart"/>
      <w:r w:rsidRPr="00EC1035">
        <w:rPr>
          <w:rFonts w:ascii="Helvetica" w:hAnsi="Helvetica" w:cs="Helvetica"/>
          <w:bCs/>
          <w:color w:val="A6A6A6"/>
          <w:sz w:val="16"/>
          <w:szCs w:val="16"/>
          <w:lang w:val="pt-BR"/>
        </w:rPr>
        <w:t>https</w:t>
      </w:r>
      <w:proofErr w:type="gramEnd"/>
      <w:r w:rsidRPr="00EC1035">
        <w:rPr>
          <w:rFonts w:ascii="Helvetica" w:hAnsi="Helvetica" w:cs="Helvetica"/>
          <w:bCs/>
          <w:color w:val="A6A6A6"/>
          <w:sz w:val="16"/>
          <w:szCs w:val="16"/>
          <w:lang w:val="pt-BR"/>
        </w:rPr>
        <w:t>://www.youtube.com/user/alfaromeooficial</w:t>
      </w:r>
    </w:p>
    <w:p w:rsidR="003F2FC0" w:rsidRPr="00B626D2" w:rsidRDefault="003F2FC0" w:rsidP="003F2FC0">
      <w:pPr>
        <w:pStyle w:val="Standard"/>
        <w:spacing w:line="300" w:lineRule="exact"/>
        <w:rPr>
          <w:rFonts w:ascii="Helvetica" w:hAnsi="Helvetica" w:cs="Helvetica"/>
          <w:bCs/>
          <w:color w:val="A6A6A6"/>
          <w:sz w:val="16"/>
          <w:szCs w:val="16"/>
        </w:rPr>
      </w:pPr>
      <w:r w:rsidRPr="00B626D2">
        <w:rPr>
          <w:rFonts w:ascii="Helvetica" w:hAnsi="Helvetica" w:cs="Helvetica"/>
          <w:bCs/>
          <w:color w:val="A6A6A6"/>
          <w:sz w:val="16"/>
          <w:szCs w:val="16"/>
        </w:rPr>
        <w:t>FACEBOOK: https://www.facebook.com/alfaromeo.espana.oficial</w:t>
      </w:r>
    </w:p>
    <w:p w:rsidR="003F2FC0" w:rsidRPr="003F2FC0" w:rsidRDefault="003F2FC0" w:rsidP="003F2FC0">
      <w:pPr>
        <w:pStyle w:val="Standard"/>
        <w:spacing w:line="300" w:lineRule="exact"/>
        <w:rPr>
          <w:rFonts w:ascii="Helvetica" w:hAnsi="Helvetica" w:cs="Helvetica"/>
          <w:bCs/>
          <w:color w:val="A6A6A6"/>
          <w:sz w:val="16"/>
          <w:szCs w:val="16"/>
        </w:rPr>
      </w:pPr>
      <w:r w:rsidRPr="003F2FC0">
        <w:rPr>
          <w:rFonts w:ascii="Helvetica" w:hAnsi="Helvetica" w:cs="Helvetica"/>
          <w:bCs/>
          <w:color w:val="A6A6A6"/>
          <w:sz w:val="16"/>
          <w:szCs w:val="16"/>
        </w:rPr>
        <w:t>TWITTER: https://twitter.com/alfaromeo_es</w:t>
      </w:r>
    </w:p>
    <w:p w:rsidR="002615BB" w:rsidRPr="00124A01" w:rsidRDefault="003F2FC0" w:rsidP="00374843">
      <w:pPr>
        <w:pStyle w:val="Standard"/>
        <w:spacing w:line="300" w:lineRule="exact"/>
      </w:pPr>
      <w:r w:rsidRPr="003F2FC0">
        <w:rPr>
          <w:rFonts w:ascii="Helvetica" w:hAnsi="Helvetica" w:cs="Helvetica"/>
          <w:bCs/>
          <w:color w:val="A6A6A6"/>
          <w:sz w:val="16"/>
          <w:szCs w:val="16"/>
        </w:rPr>
        <w:t>WEB ALFA ROMEO EN ESPAÑA:</w:t>
      </w:r>
      <w:proofErr w:type="gramStart"/>
      <w:r w:rsidRPr="003F2FC0">
        <w:rPr>
          <w:rFonts w:ascii="Helvetica" w:hAnsi="Helvetica" w:cs="Helvetica"/>
          <w:bCs/>
          <w:color w:val="A6A6A6"/>
          <w:sz w:val="16"/>
          <w:szCs w:val="16"/>
        </w:rPr>
        <w:t>  http</w:t>
      </w:r>
      <w:proofErr w:type="gramEnd"/>
      <w:r w:rsidRPr="003F2FC0">
        <w:rPr>
          <w:rFonts w:ascii="Helvetica" w:hAnsi="Helvetica" w:cs="Helvetica"/>
          <w:bCs/>
          <w:color w:val="A6A6A6"/>
          <w:sz w:val="16"/>
          <w:szCs w:val="16"/>
        </w:rPr>
        <w:t>://www.alfaromeo.es/</w:t>
      </w:r>
    </w:p>
    <w:sectPr w:rsidR="002615BB" w:rsidRPr="00124A01" w:rsidSect="009F37A7">
      <w:headerReference w:type="default" r:id="rId10"/>
      <w:footerReference w:type="default" r:id="rId11"/>
      <w:pgSz w:w="11906" w:h="16838"/>
      <w:pgMar w:top="1985" w:right="1134" w:bottom="1702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68" w:rsidRDefault="00F33368" w:rsidP="0040727A">
      <w:r>
        <w:separator/>
      </w:r>
    </w:p>
  </w:endnote>
  <w:endnote w:type="continuationSeparator" w:id="0">
    <w:p w:rsidR="00F33368" w:rsidRDefault="00F33368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3289636"/>
      <w:docPartObj>
        <w:docPartGallery w:val="Page Numbers (Bottom of Page)"/>
        <w:docPartUnique/>
      </w:docPartObj>
    </w:sdtPr>
    <w:sdtContent>
      <w:p w:rsidR="00EC1035" w:rsidRDefault="001124BB">
        <w:pPr>
          <w:pStyle w:val="Piedepgina"/>
          <w:jc w:val="right"/>
        </w:pPr>
        <w:r>
          <w:fldChar w:fldCharType="begin"/>
        </w:r>
        <w:r w:rsidR="00EC1035">
          <w:instrText>PAGE   \* MERGEFORMAT</w:instrText>
        </w:r>
        <w:r>
          <w:fldChar w:fldCharType="separate"/>
        </w:r>
        <w:r w:rsidR="00B626D2">
          <w:rPr>
            <w:noProof/>
          </w:rPr>
          <w:t>1</w:t>
        </w:r>
        <w:r>
          <w:fldChar w:fldCharType="end"/>
        </w:r>
      </w:p>
    </w:sdtContent>
  </w:sdt>
  <w:p w:rsidR="0040727A" w:rsidRDefault="004072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68" w:rsidRDefault="00F33368" w:rsidP="0040727A">
      <w:r>
        <w:separator/>
      </w:r>
    </w:p>
  </w:footnote>
  <w:footnote w:type="continuationSeparator" w:id="0">
    <w:p w:rsidR="00F33368" w:rsidRDefault="00F33368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AF3F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90BC1" w:rsidRPr="00E90BC1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05D"/>
    <w:multiLevelType w:val="hybridMultilevel"/>
    <w:tmpl w:val="37BA6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38F0"/>
    <w:multiLevelType w:val="multilevel"/>
    <w:tmpl w:val="2B2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D36F9"/>
    <w:multiLevelType w:val="hybridMultilevel"/>
    <w:tmpl w:val="75B6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17244"/>
    <w:multiLevelType w:val="hybridMultilevel"/>
    <w:tmpl w:val="B3F6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23A52"/>
    <w:multiLevelType w:val="hybridMultilevel"/>
    <w:tmpl w:val="4B22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33495"/>
    <w:multiLevelType w:val="hybridMultilevel"/>
    <w:tmpl w:val="F9BE7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A6B4E"/>
    <w:multiLevelType w:val="hybridMultilevel"/>
    <w:tmpl w:val="F9EEB9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73802"/>
    <w:multiLevelType w:val="hybridMultilevel"/>
    <w:tmpl w:val="112E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34859"/>
    <w:multiLevelType w:val="hybridMultilevel"/>
    <w:tmpl w:val="928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2336A"/>
    <w:multiLevelType w:val="multilevel"/>
    <w:tmpl w:val="18409F52"/>
    <w:lvl w:ilvl="0">
      <w:start w:val="1"/>
      <w:numFmt w:val="bullet"/>
      <w:pStyle w:val="Rientro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pStyle w:val="Rientro2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4">
    <w:nsid w:val="5CC70E0A"/>
    <w:multiLevelType w:val="multilevel"/>
    <w:tmpl w:val="901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602C4"/>
    <w:multiLevelType w:val="hybridMultilevel"/>
    <w:tmpl w:val="827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F6071"/>
    <w:multiLevelType w:val="hybridMultilevel"/>
    <w:tmpl w:val="230622F6"/>
    <w:lvl w:ilvl="0" w:tplc="CA469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2AA3062"/>
    <w:multiLevelType w:val="hybridMultilevel"/>
    <w:tmpl w:val="0B48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7"/>
  </w:num>
  <w:num w:numId="5">
    <w:abstractNumId w:val="18"/>
  </w:num>
  <w:num w:numId="6">
    <w:abstractNumId w:val="20"/>
  </w:num>
  <w:num w:numId="7">
    <w:abstractNumId w:val="6"/>
  </w:num>
  <w:num w:numId="8">
    <w:abstractNumId w:val="0"/>
  </w:num>
  <w:num w:numId="9">
    <w:abstractNumId w:val="17"/>
  </w:num>
  <w:num w:numId="10">
    <w:abstractNumId w:val="17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15"/>
  </w:num>
  <w:num w:numId="18">
    <w:abstractNumId w:val="5"/>
  </w:num>
  <w:num w:numId="19">
    <w:abstractNumId w:val="8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2625"/>
    <w:rsid w:val="00016E02"/>
    <w:rsid w:val="000259B7"/>
    <w:rsid w:val="00037BBE"/>
    <w:rsid w:val="000410F9"/>
    <w:rsid w:val="000466E6"/>
    <w:rsid w:val="000710CD"/>
    <w:rsid w:val="00074E99"/>
    <w:rsid w:val="00076203"/>
    <w:rsid w:val="00076B25"/>
    <w:rsid w:val="00084CB8"/>
    <w:rsid w:val="000A1FAF"/>
    <w:rsid w:val="000B2528"/>
    <w:rsid w:val="000C0F3B"/>
    <w:rsid w:val="000C7B8B"/>
    <w:rsid w:val="000E66C2"/>
    <w:rsid w:val="001124BB"/>
    <w:rsid w:val="00117539"/>
    <w:rsid w:val="0011766D"/>
    <w:rsid w:val="001224F3"/>
    <w:rsid w:val="00124A01"/>
    <w:rsid w:val="00127575"/>
    <w:rsid w:val="001321C7"/>
    <w:rsid w:val="00145CD8"/>
    <w:rsid w:val="001462C9"/>
    <w:rsid w:val="00152E1F"/>
    <w:rsid w:val="001643D7"/>
    <w:rsid w:val="00193D70"/>
    <w:rsid w:val="00196436"/>
    <w:rsid w:val="001A44E1"/>
    <w:rsid w:val="001B476D"/>
    <w:rsid w:val="001B66AC"/>
    <w:rsid w:val="001C0249"/>
    <w:rsid w:val="001C54C4"/>
    <w:rsid w:val="001E6F08"/>
    <w:rsid w:val="001E72DE"/>
    <w:rsid w:val="001F43CC"/>
    <w:rsid w:val="001F7AF7"/>
    <w:rsid w:val="002027F5"/>
    <w:rsid w:val="00215941"/>
    <w:rsid w:val="0022002D"/>
    <w:rsid w:val="0023318A"/>
    <w:rsid w:val="00235E55"/>
    <w:rsid w:val="00242880"/>
    <w:rsid w:val="00243126"/>
    <w:rsid w:val="00243D71"/>
    <w:rsid w:val="002463D0"/>
    <w:rsid w:val="00251342"/>
    <w:rsid w:val="002542D6"/>
    <w:rsid w:val="002547EF"/>
    <w:rsid w:val="002615BB"/>
    <w:rsid w:val="002632B2"/>
    <w:rsid w:val="00277BED"/>
    <w:rsid w:val="00290304"/>
    <w:rsid w:val="00293987"/>
    <w:rsid w:val="002951C8"/>
    <w:rsid w:val="002C248B"/>
    <w:rsid w:val="002C2B49"/>
    <w:rsid w:val="002C3D96"/>
    <w:rsid w:val="002C3F7E"/>
    <w:rsid w:val="002C7871"/>
    <w:rsid w:val="002D2383"/>
    <w:rsid w:val="002D6459"/>
    <w:rsid w:val="002E0018"/>
    <w:rsid w:val="002E7B9B"/>
    <w:rsid w:val="002E7CEA"/>
    <w:rsid w:val="002F4162"/>
    <w:rsid w:val="002F608C"/>
    <w:rsid w:val="00301313"/>
    <w:rsid w:val="003170BF"/>
    <w:rsid w:val="003205CA"/>
    <w:rsid w:val="00361ACF"/>
    <w:rsid w:val="00374843"/>
    <w:rsid w:val="00387FFE"/>
    <w:rsid w:val="00396CFD"/>
    <w:rsid w:val="003B23A8"/>
    <w:rsid w:val="003B5E1C"/>
    <w:rsid w:val="003D0012"/>
    <w:rsid w:val="003F15DD"/>
    <w:rsid w:val="003F2FC0"/>
    <w:rsid w:val="003F6D89"/>
    <w:rsid w:val="003F726F"/>
    <w:rsid w:val="003F7CF8"/>
    <w:rsid w:val="00404E2B"/>
    <w:rsid w:val="0040727A"/>
    <w:rsid w:val="004202D4"/>
    <w:rsid w:val="004249C9"/>
    <w:rsid w:val="00424F1E"/>
    <w:rsid w:val="004339FC"/>
    <w:rsid w:val="004527B9"/>
    <w:rsid w:val="004612E1"/>
    <w:rsid w:val="004623C4"/>
    <w:rsid w:val="004647E0"/>
    <w:rsid w:val="00465529"/>
    <w:rsid w:val="004A25B1"/>
    <w:rsid w:val="004B4360"/>
    <w:rsid w:val="004C2471"/>
    <w:rsid w:val="004C347D"/>
    <w:rsid w:val="004F5277"/>
    <w:rsid w:val="00507D9F"/>
    <w:rsid w:val="0052590C"/>
    <w:rsid w:val="005272E3"/>
    <w:rsid w:val="00534CF0"/>
    <w:rsid w:val="0054394B"/>
    <w:rsid w:val="0055058C"/>
    <w:rsid w:val="0056200B"/>
    <w:rsid w:val="0056588A"/>
    <w:rsid w:val="00574E67"/>
    <w:rsid w:val="005769CF"/>
    <w:rsid w:val="00577FF0"/>
    <w:rsid w:val="005B0EF5"/>
    <w:rsid w:val="005B26A7"/>
    <w:rsid w:val="005B6B2D"/>
    <w:rsid w:val="005C2CF7"/>
    <w:rsid w:val="005C4629"/>
    <w:rsid w:val="005D2C2B"/>
    <w:rsid w:val="005E483E"/>
    <w:rsid w:val="005E5CD8"/>
    <w:rsid w:val="005E5DFD"/>
    <w:rsid w:val="005E7BB0"/>
    <w:rsid w:val="005F6604"/>
    <w:rsid w:val="00610CCD"/>
    <w:rsid w:val="00611873"/>
    <w:rsid w:val="006242B8"/>
    <w:rsid w:val="0065016B"/>
    <w:rsid w:val="00657241"/>
    <w:rsid w:val="00660FD5"/>
    <w:rsid w:val="00664AE6"/>
    <w:rsid w:val="00671DC4"/>
    <w:rsid w:val="006B0652"/>
    <w:rsid w:val="006C1602"/>
    <w:rsid w:val="006E0FF8"/>
    <w:rsid w:val="006E44CA"/>
    <w:rsid w:val="0073242E"/>
    <w:rsid w:val="00737F2E"/>
    <w:rsid w:val="00742856"/>
    <w:rsid w:val="00746322"/>
    <w:rsid w:val="00747D6E"/>
    <w:rsid w:val="007555AD"/>
    <w:rsid w:val="007635BE"/>
    <w:rsid w:val="007820C2"/>
    <w:rsid w:val="007826F7"/>
    <w:rsid w:val="007B2775"/>
    <w:rsid w:val="007C22FB"/>
    <w:rsid w:val="007D228B"/>
    <w:rsid w:val="007D7799"/>
    <w:rsid w:val="007E4942"/>
    <w:rsid w:val="007F42CE"/>
    <w:rsid w:val="00800342"/>
    <w:rsid w:val="00807297"/>
    <w:rsid w:val="00810BC3"/>
    <w:rsid w:val="008252D6"/>
    <w:rsid w:val="00856A84"/>
    <w:rsid w:val="008962D9"/>
    <w:rsid w:val="008A0735"/>
    <w:rsid w:val="008E03AF"/>
    <w:rsid w:val="008F1BEA"/>
    <w:rsid w:val="008F253B"/>
    <w:rsid w:val="008F35CB"/>
    <w:rsid w:val="00901C17"/>
    <w:rsid w:val="00906BD1"/>
    <w:rsid w:val="009305DB"/>
    <w:rsid w:val="009369E2"/>
    <w:rsid w:val="00937088"/>
    <w:rsid w:val="0094468C"/>
    <w:rsid w:val="00945214"/>
    <w:rsid w:val="00954C6A"/>
    <w:rsid w:val="00971E31"/>
    <w:rsid w:val="00982D15"/>
    <w:rsid w:val="00986A6B"/>
    <w:rsid w:val="009A38A3"/>
    <w:rsid w:val="009A6988"/>
    <w:rsid w:val="009C4822"/>
    <w:rsid w:val="009F35B1"/>
    <w:rsid w:val="009F37A7"/>
    <w:rsid w:val="00A02574"/>
    <w:rsid w:val="00A0337E"/>
    <w:rsid w:val="00A05244"/>
    <w:rsid w:val="00A23946"/>
    <w:rsid w:val="00A27594"/>
    <w:rsid w:val="00A53C6C"/>
    <w:rsid w:val="00A55BE1"/>
    <w:rsid w:val="00A57CDC"/>
    <w:rsid w:val="00A80D5F"/>
    <w:rsid w:val="00A823DB"/>
    <w:rsid w:val="00A82B86"/>
    <w:rsid w:val="00AA0B6B"/>
    <w:rsid w:val="00AA5EAD"/>
    <w:rsid w:val="00AB3357"/>
    <w:rsid w:val="00AB7FF8"/>
    <w:rsid w:val="00AC1F48"/>
    <w:rsid w:val="00AE5115"/>
    <w:rsid w:val="00AF3F96"/>
    <w:rsid w:val="00B2051F"/>
    <w:rsid w:val="00B23C3A"/>
    <w:rsid w:val="00B32CA2"/>
    <w:rsid w:val="00B622CD"/>
    <w:rsid w:val="00B626D2"/>
    <w:rsid w:val="00B644E1"/>
    <w:rsid w:val="00B66DE8"/>
    <w:rsid w:val="00B737F3"/>
    <w:rsid w:val="00B80B8A"/>
    <w:rsid w:val="00B92B43"/>
    <w:rsid w:val="00BB33D8"/>
    <w:rsid w:val="00BB5C68"/>
    <w:rsid w:val="00BC3EBE"/>
    <w:rsid w:val="00BC688D"/>
    <w:rsid w:val="00BD509A"/>
    <w:rsid w:val="00BE1B09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F47"/>
    <w:rsid w:val="00C94AE4"/>
    <w:rsid w:val="00CB45B1"/>
    <w:rsid w:val="00CD759F"/>
    <w:rsid w:val="00CE0698"/>
    <w:rsid w:val="00CE2402"/>
    <w:rsid w:val="00D00D8C"/>
    <w:rsid w:val="00D20AEE"/>
    <w:rsid w:val="00D222F7"/>
    <w:rsid w:val="00D30759"/>
    <w:rsid w:val="00D43FEE"/>
    <w:rsid w:val="00D608D9"/>
    <w:rsid w:val="00D62C19"/>
    <w:rsid w:val="00D62E1F"/>
    <w:rsid w:val="00D73087"/>
    <w:rsid w:val="00D738C2"/>
    <w:rsid w:val="00DB7B21"/>
    <w:rsid w:val="00DC56EA"/>
    <w:rsid w:val="00DD00B2"/>
    <w:rsid w:val="00DD14CE"/>
    <w:rsid w:val="00DF6B11"/>
    <w:rsid w:val="00DF70C5"/>
    <w:rsid w:val="00E0178A"/>
    <w:rsid w:val="00E017CF"/>
    <w:rsid w:val="00E10222"/>
    <w:rsid w:val="00E461CC"/>
    <w:rsid w:val="00E5060C"/>
    <w:rsid w:val="00E77030"/>
    <w:rsid w:val="00E85A0B"/>
    <w:rsid w:val="00E90BC1"/>
    <w:rsid w:val="00E92DBA"/>
    <w:rsid w:val="00EA0365"/>
    <w:rsid w:val="00EA2208"/>
    <w:rsid w:val="00EA35CE"/>
    <w:rsid w:val="00EB6979"/>
    <w:rsid w:val="00EC1035"/>
    <w:rsid w:val="00EC15CA"/>
    <w:rsid w:val="00EC327A"/>
    <w:rsid w:val="00ED3633"/>
    <w:rsid w:val="00ED4434"/>
    <w:rsid w:val="00ED51F4"/>
    <w:rsid w:val="00EE2C27"/>
    <w:rsid w:val="00EF7248"/>
    <w:rsid w:val="00F06D0A"/>
    <w:rsid w:val="00F10B69"/>
    <w:rsid w:val="00F15030"/>
    <w:rsid w:val="00F33368"/>
    <w:rsid w:val="00F449FB"/>
    <w:rsid w:val="00F55682"/>
    <w:rsid w:val="00F854AA"/>
    <w:rsid w:val="00F86E5B"/>
    <w:rsid w:val="00F9537E"/>
    <w:rsid w:val="00FA066E"/>
    <w:rsid w:val="00FC0DA1"/>
    <w:rsid w:val="00FC650C"/>
    <w:rsid w:val="00FC6525"/>
    <w:rsid w:val="00FC6824"/>
    <w:rsid w:val="00FD17DC"/>
    <w:rsid w:val="00FD222C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next w:val="Normal"/>
    <w:link w:val="Ttulo2Car"/>
    <w:rsid w:val="00E0178A"/>
    <w:pPr>
      <w:keepNext/>
      <w:keepLines/>
      <w:spacing w:before="200" w:line="28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styleId="Sinespaciado">
    <w:name w:val="No Spacing"/>
    <w:uiPriority w:val="1"/>
    <w:qFormat/>
    <w:rsid w:val="004A2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tulo2Car">
    <w:name w:val="Título 2 Car"/>
    <w:basedOn w:val="Fuentedeprrafopredeter"/>
    <w:link w:val="Ttulo2"/>
    <w:rsid w:val="00E01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paragraph" w:customStyle="1" w:styleId="stil1">
    <w:name w:val="stil1"/>
    <w:basedOn w:val="Normal"/>
    <w:rsid w:val="00E0178A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es-ES" w:bidi="es-ES"/>
    </w:rPr>
  </w:style>
  <w:style w:type="paragraph" w:customStyle="1" w:styleId="stil2">
    <w:name w:val="stil2"/>
    <w:basedOn w:val="Normal"/>
    <w:rsid w:val="00124A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 w:bidi="es-ES"/>
    </w:rPr>
  </w:style>
  <w:style w:type="character" w:styleId="nfasis">
    <w:name w:val="Emphasis"/>
    <w:uiPriority w:val="20"/>
    <w:qFormat/>
    <w:rsid w:val="00124A01"/>
    <w:rPr>
      <w:rFonts w:cs="Times New Roman"/>
      <w:i/>
      <w:iCs/>
    </w:rPr>
  </w:style>
  <w:style w:type="paragraph" w:customStyle="1" w:styleId="Rientro">
    <w:name w:val="Rientro"/>
    <w:basedOn w:val="Normal"/>
    <w:link w:val="RientroCarattere"/>
    <w:qFormat/>
    <w:rsid w:val="00124A01"/>
    <w:pPr>
      <w:widowControl w:val="0"/>
      <w:numPr>
        <w:numId w:val="21"/>
      </w:numPr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pacing w:after="120"/>
      <w:ind w:left="1418" w:right="708" w:hanging="284"/>
    </w:pPr>
    <w:rPr>
      <w:rFonts w:eastAsia="?????? Pro W3" w:cs="Times New Roman"/>
      <w:noProof/>
      <w:color w:val="000000"/>
      <w:sz w:val="28"/>
      <w:szCs w:val="20"/>
      <w:lang w:eastAsia="es-ES" w:bidi="es-ES"/>
    </w:rPr>
  </w:style>
  <w:style w:type="paragraph" w:customStyle="1" w:styleId="Rientro2">
    <w:name w:val="Rientro 2"/>
    <w:basedOn w:val="Rientro"/>
    <w:uiPriority w:val="99"/>
    <w:rsid w:val="00124A01"/>
    <w:pPr>
      <w:numPr>
        <w:ilvl w:val="1"/>
      </w:numPr>
      <w:tabs>
        <w:tab w:val="num" w:pos="360"/>
      </w:tabs>
      <w:ind w:left="1440"/>
    </w:pPr>
  </w:style>
  <w:style w:type="character" w:customStyle="1" w:styleId="RientroCarattere">
    <w:name w:val="Rientro Carattere"/>
    <w:link w:val="Rientro"/>
    <w:locked/>
    <w:rsid w:val="00124A01"/>
    <w:rPr>
      <w:rFonts w:ascii="Calibri" w:eastAsia="?????? Pro W3" w:hAnsi="Calibri" w:cs="Times New Roman"/>
      <w:noProof/>
      <w:color w:val="000000"/>
      <w:sz w:val="28"/>
      <w:szCs w:val="20"/>
      <w:lang w:eastAsia="es-ES" w:bidi="es-ES"/>
    </w:rPr>
  </w:style>
  <w:style w:type="character" w:customStyle="1" w:styleId="apple-converted-space">
    <w:name w:val="apple-converted-space"/>
    <w:basedOn w:val="Fuentedeprrafopredeter"/>
    <w:rsid w:val="00145CD8"/>
  </w:style>
  <w:style w:type="paragraph" w:customStyle="1" w:styleId="Default">
    <w:name w:val="Default"/>
    <w:rsid w:val="00145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 w:bidi="es-ES"/>
    </w:rPr>
  </w:style>
  <w:style w:type="paragraph" w:customStyle="1" w:styleId="Standard">
    <w:name w:val="Standard"/>
    <w:basedOn w:val="Normal"/>
    <w:rsid w:val="003F2FC0"/>
    <w:pPr>
      <w:autoSpaceDN w:val="0"/>
    </w:pPr>
    <w:rPr>
      <w:rFonts w:eastAsiaTheme="minorHAns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next w:val="Normal"/>
    <w:link w:val="Ttulo2Car"/>
    <w:rsid w:val="00E0178A"/>
    <w:pPr>
      <w:keepNext/>
      <w:keepLines/>
      <w:spacing w:before="200" w:line="28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styleId="Sinespaciado">
    <w:name w:val="No Spacing"/>
    <w:uiPriority w:val="1"/>
    <w:qFormat/>
    <w:rsid w:val="004A2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tulo2Car">
    <w:name w:val="Título 2 Car"/>
    <w:basedOn w:val="Fuentedeprrafopredeter"/>
    <w:link w:val="Ttulo2"/>
    <w:rsid w:val="00E01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paragraph" w:customStyle="1" w:styleId="stil1">
    <w:name w:val="stil1"/>
    <w:basedOn w:val="Normal"/>
    <w:rsid w:val="00E0178A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es-ES" w:bidi="es-ES"/>
    </w:rPr>
  </w:style>
  <w:style w:type="paragraph" w:customStyle="1" w:styleId="stil2">
    <w:name w:val="stil2"/>
    <w:basedOn w:val="Normal"/>
    <w:rsid w:val="00124A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 w:bidi="es-ES"/>
    </w:rPr>
  </w:style>
  <w:style w:type="character" w:styleId="nfasis">
    <w:name w:val="Emphasis"/>
    <w:uiPriority w:val="20"/>
    <w:qFormat/>
    <w:rsid w:val="00124A01"/>
    <w:rPr>
      <w:rFonts w:cs="Times New Roman"/>
      <w:i/>
      <w:iCs/>
    </w:rPr>
  </w:style>
  <w:style w:type="paragraph" w:customStyle="1" w:styleId="Rientro">
    <w:name w:val="Rientro"/>
    <w:basedOn w:val="Normal"/>
    <w:link w:val="RientroCarattere"/>
    <w:qFormat/>
    <w:rsid w:val="00124A01"/>
    <w:pPr>
      <w:widowControl w:val="0"/>
      <w:numPr>
        <w:numId w:val="21"/>
      </w:numPr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pacing w:after="120"/>
      <w:ind w:left="1418" w:right="708" w:hanging="284"/>
    </w:pPr>
    <w:rPr>
      <w:rFonts w:eastAsia="?????? Pro W3" w:cs="Times New Roman"/>
      <w:noProof/>
      <w:color w:val="000000"/>
      <w:sz w:val="28"/>
      <w:szCs w:val="20"/>
      <w:lang w:eastAsia="es-ES" w:bidi="es-ES"/>
    </w:rPr>
  </w:style>
  <w:style w:type="paragraph" w:customStyle="1" w:styleId="Rientro2">
    <w:name w:val="Rientro 2"/>
    <w:basedOn w:val="Rientro"/>
    <w:uiPriority w:val="99"/>
    <w:rsid w:val="00124A01"/>
    <w:pPr>
      <w:numPr>
        <w:ilvl w:val="1"/>
      </w:numPr>
      <w:tabs>
        <w:tab w:val="num" w:pos="360"/>
      </w:tabs>
      <w:ind w:left="1440"/>
    </w:pPr>
  </w:style>
  <w:style w:type="character" w:customStyle="1" w:styleId="RientroCarattere">
    <w:name w:val="Rientro Carattere"/>
    <w:link w:val="Rientro"/>
    <w:locked/>
    <w:rsid w:val="00124A01"/>
    <w:rPr>
      <w:rFonts w:ascii="Calibri" w:eastAsia="?????? Pro W3" w:hAnsi="Calibri" w:cs="Times New Roman"/>
      <w:noProof/>
      <w:color w:val="000000"/>
      <w:sz w:val="28"/>
      <w:szCs w:val="20"/>
      <w:lang w:eastAsia="es-ES" w:bidi="es-ES"/>
    </w:rPr>
  </w:style>
  <w:style w:type="character" w:customStyle="1" w:styleId="apple-converted-space">
    <w:name w:val="apple-converted-space"/>
    <w:basedOn w:val="Fuentedeprrafopredeter"/>
    <w:rsid w:val="00145CD8"/>
  </w:style>
  <w:style w:type="paragraph" w:customStyle="1" w:styleId="Default">
    <w:name w:val="Default"/>
    <w:rsid w:val="00145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 w:bidi="es-ES"/>
    </w:rPr>
  </w:style>
  <w:style w:type="paragraph" w:customStyle="1" w:styleId="Standard">
    <w:name w:val="Standard"/>
    <w:basedOn w:val="Normal"/>
    <w:rsid w:val="003F2FC0"/>
    <w:pPr>
      <w:autoSpaceDN w:val="0"/>
    </w:pPr>
    <w:rPr>
      <w:rFonts w:eastAsiaTheme="minorHAns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a.martin@fcagroup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CD25-BFA3-4405-ABB2-12A6772B49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4F1502-6711-4D7E-B89B-FE83CB03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2016-03-18T12:25:00Z</cp:lastPrinted>
  <dcterms:created xsi:type="dcterms:W3CDTF">2016-09-06T07:05:00Z</dcterms:created>
  <dcterms:modified xsi:type="dcterms:W3CDTF">2016-09-08T10:16:00Z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2d01845e-5efb-4cad-a8a9-a9098d87ab62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 [Minor prejudice to Company from unauthorised disclosure]</vt:lpwstr>
  </property>
  <property fmtid="{D5CDD505-2E9C-101B-9397-08002B2CF9AE}" pid="7" name="bjDocumentLabelFieldCode">
    <vt:lpwstr>Company Classification: GENERAL BUSINESS [Minor prejudice to Company from unauthorised disclosure]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u115071,01/09/2016 10:26:46,GENERAL BUSINESS</vt:lpwstr>
  </property>
</Properties>
</file>