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464" w:rsidRPr="00BF0464" w:rsidRDefault="00BF0464" w:rsidP="00BF0464">
      <w:pPr>
        <w:spacing w:line="360" w:lineRule="auto"/>
        <w:jc w:val="center"/>
        <w:rPr>
          <w:rFonts w:ascii="Gill Sans MT" w:hAnsi="Gill Sans MT" w:cs="Helvetica"/>
          <w:b/>
          <w:color w:val="000000" w:themeColor="text1"/>
          <w:sz w:val="40"/>
          <w:szCs w:val="40"/>
          <w:lang w:eastAsia="it-IT"/>
        </w:rPr>
      </w:pPr>
      <w:bookmarkStart w:id="0" w:name="OLE_LINK1"/>
      <w:bookmarkStart w:id="1" w:name="OLE_LINK2"/>
      <w:bookmarkStart w:id="2" w:name="OLE_LINK7"/>
      <w:bookmarkStart w:id="3" w:name="OLE_LINK14"/>
      <w:bookmarkStart w:id="4" w:name="OLE_LINK15"/>
      <w:bookmarkStart w:id="5" w:name="OLE_LINK16"/>
      <w:bookmarkStart w:id="6" w:name="_GoBack"/>
      <w:r w:rsidRPr="00BF0464">
        <w:rPr>
          <w:rFonts w:ascii="Gill Sans MT" w:hAnsi="Gill Sans MT" w:cs="Helvetica"/>
          <w:b/>
          <w:color w:val="000000" w:themeColor="text1"/>
          <w:sz w:val="40"/>
          <w:szCs w:val="40"/>
          <w:lang w:eastAsia="it-IT"/>
        </w:rPr>
        <w:t>Un cumpleaños extraordinario para la marca Alfa Romeo</w:t>
      </w:r>
    </w:p>
    <w:p w:rsidR="00BF0464" w:rsidRPr="007E5706" w:rsidRDefault="00BF0464" w:rsidP="007E5706">
      <w:pPr>
        <w:pStyle w:val="03INTESTAZIONEBOLD"/>
        <w:spacing w:line="360" w:lineRule="auto"/>
        <w:ind w:right="566" w:hanging="142"/>
        <w:jc w:val="center"/>
        <w:rPr>
          <w:rFonts w:ascii="Gill Sans MT" w:hAnsi="Gill Sans MT"/>
          <w:color w:val="000000" w:themeColor="text1"/>
          <w:sz w:val="40"/>
          <w:szCs w:val="40"/>
          <w:lang w:val="es-ES"/>
        </w:rPr>
      </w:pPr>
    </w:p>
    <w:p w:rsidR="00BF0464" w:rsidRPr="00E65172" w:rsidRDefault="00BF0464" w:rsidP="00BF0464">
      <w:pPr>
        <w:numPr>
          <w:ilvl w:val="0"/>
          <w:numId w:val="22"/>
        </w:numPr>
        <w:spacing w:line="360" w:lineRule="auto"/>
        <w:ind w:left="284" w:hanging="284"/>
        <w:jc w:val="both"/>
        <w:rPr>
          <w:b/>
        </w:rPr>
      </w:pPr>
      <w:bookmarkStart w:id="7" w:name="OLE_LINK5"/>
      <w:bookmarkStart w:id="8" w:name="OLE_LINK6"/>
      <w:bookmarkStart w:id="9" w:name="OLE_LINK3"/>
      <w:bookmarkStart w:id="10" w:name="OLE_LINK4"/>
      <w:bookmarkEnd w:id="0"/>
      <w:bookmarkEnd w:id="1"/>
      <w:bookmarkEnd w:id="2"/>
      <w:bookmarkEnd w:id="3"/>
      <w:bookmarkEnd w:id="4"/>
      <w:bookmarkEnd w:id="5"/>
      <w:bookmarkEnd w:id="6"/>
      <w:r>
        <w:rPr>
          <w:rStyle w:val="Normal"/>
          <w:b/>
        </w:rPr>
        <w:t>El 24 de junio la marca cumple 108 años: un aniversario especial en un 2018 repleto de acontecimientos.</w:t>
      </w:r>
    </w:p>
    <w:p w:rsidR="00BF0464" w:rsidRDefault="00BF0464" w:rsidP="00BF0464">
      <w:pPr>
        <w:numPr>
          <w:ilvl w:val="0"/>
          <w:numId w:val="22"/>
        </w:numPr>
        <w:spacing w:line="360" w:lineRule="auto"/>
        <w:ind w:left="284" w:hanging="284"/>
        <w:jc w:val="both"/>
        <w:rPr>
          <w:rStyle w:val="Textoennegrita"/>
          <w:rFonts w:cs="Arial"/>
          <w:shd w:val="clear" w:color="000000" w:fill="auto"/>
        </w:rPr>
      </w:pPr>
      <w:r>
        <w:rPr>
          <w:rStyle w:val="Normal"/>
          <w:b/>
        </w:rPr>
        <w:t xml:space="preserve">Han debutado las series especiales </w:t>
      </w:r>
      <w:proofErr w:type="spellStart"/>
      <w:r>
        <w:rPr>
          <w:rStyle w:val="Normal"/>
          <w:b/>
        </w:rPr>
        <w:t>Nürburgring</w:t>
      </w:r>
      <w:proofErr w:type="spellEnd"/>
      <w:r>
        <w:rPr>
          <w:rStyle w:val="Normal"/>
          <w:b/>
        </w:rPr>
        <w:t xml:space="preserve"> </w:t>
      </w:r>
      <w:proofErr w:type="spellStart"/>
      <w:r>
        <w:rPr>
          <w:rStyle w:val="Normal"/>
          <w:b/>
        </w:rPr>
        <w:t>Edition</w:t>
      </w:r>
      <w:proofErr w:type="spellEnd"/>
      <w:r>
        <w:rPr>
          <w:rStyle w:val="Normal"/>
          <w:b/>
        </w:rPr>
        <w:t xml:space="preserve"> </w:t>
      </w:r>
      <w:proofErr w:type="spellStart"/>
      <w:r>
        <w:rPr>
          <w:rStyle w:val="Normal"/>
          <w:b/>
        </w:rPr>
        <w:t>Giulia</w:t>
      </w:r>
      <w:proofErr w:type="spellEnd"/>
      <w:r>
        <w:rPr>
          <w:rStyle w:val="Normal"/>
          <w:b/>
        </w:rPr>
        <w:t xml:space="preserve"> </w:t>
      </w:r>
      <w:proofErr w:type="spellStart"/>
      <w:r>
        <w:rPr>
          <w:rStyle w:val="Normal"/>
          <w:b/>
        </w:rPr>
        <w:t>Quadrifoglio</w:t>
      </w:r>
      <w:proofErr w:type="spellEnd"/>
      <w:r>
        <w:rPr>
          <w:rStyle w:val="Normal"/>
          <w:b/>
        </w:rPr>
        <w:t xml:space="preserve"> y </w:t>
      </w:r>
      <w:proofErr w:type="spellStart"/>
      <w:r>
        <w:rPr>
          <w:rStyle w:val="Normal"/>
          <w:b/>
        </w:rPr>
        <w:t>Stelvio</w:t>
      </w:r>
      <w:proofErr w:type="spellEnd"/>
      <w:r>
        <w:rPr>
          <w:rStyle w:val="Normal"/>
          <w:b/>
        </w:rPr>
        <w:t xml:space="preserve"> </w:t>
      </w:r>
      <w:proofErr w:type="spellStart"/>
      <w:r>
        <w:rPr>
          <w:rStyle w:val="Normal"/>
          <w:b/>
        </w:rPr>
        <w:t>Quadrifoglio</w:t>
      </w:r>
      <w:proofErr w:type="spellEnd"/>
      <w:r>
        <w:rPr>
          <w:rStyle w:val="Normal"/>
          <w:b/>
        </w:rPr>
        <w:t xml:space="preserve"> </w:t>
      </w:r>
      <w:r>
        <w:rPr>
          <w:rStyle w:val="Normal"/>
          <w:b/>
          <w:cs/>
        </w:rPr>
        <w:t>“</w:t>
      </w:r>
      <w:r>
        <w:rPr>
          <w:rStyle w:val="Normal"/>
          <w:b/>
        </w:rPr>
        <w:t>NRING</w:t>
      </w:r>
      <w:r>
        <w:rPr>
          <w:rStyle w:val="Normal"/>
          <w:b/>
          <w:cs/>
        </w:rPr>
        <w:t>”</w:t>
      </w:r>
      <w:r>
        <w:rPr>
          <w:rStyle w:val="Normal"/>
          <w:b/>
        </w:rPr>
        <w:t xml:space="preserve">, </w:t>
      </w:r>
      <w:r>
        <w:rPr>
          <w:rStyle w:val="Textoennegrita"/>
        </w:rPr>
        <w:t>con 108 unidades disponibles de cada modelo.</w:t>
      </w:r>
    </w:p>
    <w:p w:rsidR="00BF0464" w:rsidRDefault="00BF0464" w:rsidP="00BF0464">
      <w:pPr>
        <w:numPr>
          <w:ilvl w:val="0"/>
          <w:numId w:val="22"/>
        </w:numPr>
        <w:spacing w:line="360" w:lineRule="auto"/>
        <w:ind w:left="284" w:hanging="284"/>
        <w:jc w:val="both"/>
        <w:rPr>
          <w:b/>
        </w:rPr>
      </w:pPr>
      <w:r>
        <w:rPr>
          <w:rStyle w:val="Textoennegrita"/>
        </w:rPr>
        <w:t xml:space="preserve">El domingo </w:t>
      </w:r>
      <w:r>
        <w:rPr>
          <w:rStyle w:val="Normal"/>
          <w:b/>
        </w:rPr>
        <w:t xml:space="preserve">se podrá ver en directo la carrera de Francia del Alfa Romeo </w:t>
      </w:r>
      <w:proofErr w:type="spellStart"/>
      <w:r>
        <w:rPr>
          <w:rStyle w:val="Normal"/>
          <w:b/>
        </w:rPr>
        <w:t>Sauber</w:t>
      </w:r>
      <w:proofErr w:type="spellEnd"/>
      <w:r>
        <w:rPr>
          <w:rStyle w:val="Normal"/>
          <w:b/>
        </w:rPr>
        <w:t xml:space="preserve"> F1 Team en la </w:t>
      </w:r>
      <w:r>
        <w:rPr>
          <w:rStyle w:val="Normal"/>
          <w:b/>
          <w:cs/>
        </w:rPr>
        <w:t>“</w:t>
      </w:r>
      <w:r>
        <w:rPr>
          <w:rStyle w:val="Normal"/>
          <w:b/>
        </w:rPr>
        <w:t xml:space="preserve">Sala </w:t>
      </w:r>
      <w:proofErr w:type="spellStart"/>
      <w:r>
        <w:rPr>
          <w:rStyle w:val="Normal"/>
          <w:b/>
        </w:rPr>
        <w:t>Giulia</w:t>
      </w:r>
      <w:proofErr w:type="spellEnd"/>
      <w:r>
        <w:rPr>
          <w:rStyle w:val="Normal"/>
          <w:b/>
          <w:cs/>
        </w:rPr>
        <w:t xml:space="preserve">” </w:t>
      </w:r>
      <w:r>
        <w:rPr>
          <w:rStyle w:val="Normal"/>
          <w:b/>
        </w:rPr>
        <w:t xml:space="preserve">del Museo </w:t>
      </w:r>
      <w:proofErr w:type="spellStart"/>
      <w:r>
        <w:rPr>
          <w:rStyle w:val="Normal"/>
          <w:b/>
        </w:rPr>
        <w:t>Storico</w:t>
      </w:r>
      <w:proofErr w:type="spellEnd"/>
      <w:r>
        <w:rPr>
          <w:rStyle w:val="Normal"/>
          <w:b/>
        </w:rPr>
        <w:t xml:space="preserve"> de </w:t>
      </w:r>
      <w:proofErr w:type="spellStart"/>
      <w:r>
        <w:rPr>
          <w:rStyle w:val="Normal"/>
          <w:b/>
        </w:rPr>
        <w:t>Arese</w:t>
      </w:r>
      <w:proofErr w:type="spellEnd"/>
      <w:r>
        <w:rPr>
          <w:rStyle w:val="Normal"/>
          <w:b/>
        </w:rPr>
        <w:t xml:space="preserve">. </w:t>
      </w:r>
    </w:p>
    <w:p w:rsidR="00BF0464" w:rsidRPr="00C03E73" w:rsidRDefault="00BF0464" w:rsidP="00BF0464">
      <w:pPr>
        <w:numPr>
          <w:ilvl w:val="0"/>
          <w:numId w:val="22"/>
        </w:numPr>
        <w:spacing w:line="360" w:lineRule="auto"/>
        <w:ind w:left="284" w:hanging="284"/>
        <w:jc w:val="both"/>
        <w:rPr>
          <w:rStyle w:val="Textoennegrita"/>
          <w:rFonts w:cs="Arial"/>
          <w:shd w:val="clear" w:color="000000" w:fill="auto"/>
        </w:rPr>
      </w:pPr>
      <w:r>
        <w:rPr>
          <w:rStyle w:val="Normal"/>
          <w:b/>
        </w:rPr>
        <w:t xml:space="preserve">En el museo se expondrá el importante </w:t>
      </w:r>
      <w:r>
        <w:rPr>
          <w:rStyle w:val="Normal"/>
          <w:b/>
          <w:cs/>
        </w:rPr>
        <w:t>“</w:t>
      </w:r>
      <w:proofErr w:type="spellStart"/>
      <w:r>
        <w:rPr>
          <w:rStyle w:val="Normal"/>
          <w:b/>
        </w:rPr>
        <w:t>Compasso</w:t>
      </w:r>
      <w:proofErr w:type="spellEnd"/>
      <w:r>
        <w:rPr>
          <w:rStyle w:val="Normal"/>
          <w:b/>
        </w:rPr>
        <w:t xml:space="preserve"> </w:t>
      </w:r>
      <w:proofErr w:type="spellStart"/>
      <w:r>
        <w:rPr>
          <w:rStyle w:val="Normal"/>
          <w:b/>
        </w:rPr>
        <w:t>d'Oro</w:t>
      </w:r>
      <w:proofErr w:type="spellEnd"/>
      <w:r>
        <w:rPr>
          <w:rStyle w:val="Normal"/>
          <w:b/>
        </w:rPr>
        <w:t xml:space="preserve"> ADI</w:t>
      </w:r>
      <w:r>
        <w:rPr>
          <w:rStyle w:val="Normal"/>
          <w:b/>
          <w:cs/>
        </w:rPr>
        <w:t>”</w:t>
      </w:r>
      <w:r>
        <w:rPr>
          <w:rStyle w:val="Normal"/>
          <w:b/>
        </w:rPr>
        <w:t xml:space="preserve">, el galardón mundial más prestigioso en el campo del diseño, otorgado el miércoles al Alfa Romeo </w:t>
      </w:r>
      <w:proofErr w:type="spellStart"/>
      <w:r>
        <w:rPr>
          <w:rStyle w:val="Normal"/>
          <w:b/>
        </w:rPr>
        <w:t>Giulia</w:t>
      </w:r>
      <w:proofErr w:type="spellEnd"/>
      <w:r>
        <w:rPr>
          <w:rStyle w:val="Normal"/>
          <w:b/>
        </w:rPr>
        <w:t>.</w:t>
      </w:r>
    </w:p>
    <w:p w:rsidR="00CE1450" w:rsidRPr="00CE1450" w:rsidRDefault="00CE1450" w:rsidP="00CE1450">
      <w:pPr>
        <w:pStyle w:val="Prrafodelista"/>
        <w:spacing w:line="360" w:lineRule="auto"/>
        <w:jc w:val="both"/>
        <w:rPr>
          <w:rStyle w:val="Textoennegrita"/>
          <w:bCs w:val="0"/>
        </w:rPr>
      </w:pPr>
    </w:p>
    <w:p w:rsidR="0022119D" w:rsidRPr="0022119D" w:rsidRDefault="0022119D" w:rsidP="0022119D">
      <w:pPr>
        <w:pStyle w:val="Prrafodelista1"/>
        <w:spacing w:line="360" w:lineRule="auto"/>
        <w:ind w:left="0" w:right="566"/>
        <w:jc w:val="both"/>
        <w:rPr>
          <w:b/>
          <w:bCs/>
        </w:rPr>
      </w:pPr>
    </w:p>
    <w:p w:rsidR="00BF0464" w:rsidRDefault="00134D90" w:rsidP="00BF0464">
      <w:pPr>
        <w:spacing w:line="360" w:lineRule="auto"/>
        <w:jc w:val="both"/>
      </w:pPr>
      <w:bookmarkStart w:id="11" w:name="OLE_LINK12"/>
      <w:bookmarkStart w:id="12" w:name="OLE_LINK13"/>
      <w:r w:rsidRPr="00DE6F4E">
        <w:rPr>
          <w:b/>
          <w:bCs/>
        </w:rPr>
        <w:t>Alcalá de Henares</w:t>
      </w:r>
      <w:r w:rsidR="00083740">
        <w:rPr>
          <w:b/>
          <w:bCs/>
        </w:rPr>
        <w:t xml:space="preserve">, </w:t>
      </w:r>
      <w:r w:rsidR="007E5706">
        <w:rPr>
          <w:b/>
          <w:bCs/>
        </w:rPr>
        <w:t>2</w:t>
      </w:r>
      <w:r w:rsidR="00BF0464">
        <w:rPr>
          <w:b/>
          <w:bCs/>
        </w:rPr>
        <w:t>1</w:t>
      </w:r>
      <w:r w:rsidR="002B211F">
        <w:rPr>
          <w:b/>
          <w:bCs/>
        </w:rPr>
        <w:t xml:space="preserve"> </w:t>
      </w:r>
      <w:r w:rsidR="00083740">
        <w:rPr>
          <w:b/>
          <w:bCs/>
        </w:rPr>
        <w:t xml:space="preserve">de </w:t>
      </w:r>
      <w:r w:rsidR="00CE1450">
        <w:rPr>
          <w:b/>
          <w:bCs/>
        </w:rPr>
        <w:t>junio</w:t>
      </w:r>
      <w:r w:rsidRPr="00DE6F4E">
        <w:rPr>
          <w:b/>
          <w:bCs/>
        </w:rPr>
        <w:t xml:space="preserve"> de 201</w:t>
      </w:r>
      <w:bookmarkEnd w:id="7"/>
      <w:bookmarkEnd w:id="8"/>
      <w:r w:rsidR="00A1683B">
        <w:rPr>
          <w:b/>
          <w:bCs/>
        </w:rPr>
        <w:t>8</w:t>
      </w:r>
      <w:r>
        <w:rPr>
          <w:b/>
          <w:bCs/>
        </w:rPr>
        <w:t xml:space="preserve">.- </w:t>
      </w:r>
      <w:bookmarkStart w:id="13" w:name="OLE_LINK8"/>
      <w:bookmarkStart w:id="14" w:name="OLE_LINK9"/>
      <w:bookmarkEnd w:id="9"/>
      <w:bookmarkEnd w:id="10"/>
      <w:bookmarkEnd w:id="11"/>
      <w:bookmarkEnd w:id="12"/>
      <w:r w:rsidR="00BF0464">
        <w:rPr>
          <w:rStyle w:val="Normal"/>
        </w:rPr>
        <w:t xml:space="preserve">El 24 de junio la marca Alfa Romeo cumplirá 108 años: de hecho, el primer automóvil en llevar la marca A.L.F.A. en su radiador, el 24 HP, fue diseñado incluso antes de que se fundara oficialmente la </w:t>
      </w:r>
      <w:proofErr w:type="spellStart"/>
      <w:r w:rsidR="00BF0464">
        <w:rPr>
          <w:rStyle w:val="Normal"/>
        </w:rPr>
        <w:t>Anonima</w:t>
      </w:r>
      <w:proofErr w:type="spellEnd"/>
      <w:r w:rsidR="00BF0464">
        <w:rPr>
          <w:rStyle w:val="Normal"/>
        </w:rPr>
        <w:t xml:space="preserve"> Lombarda </w:t>
      </w:r>
      <w:proofErr w:type="spellStart"/>
      <w:r w:rsidR="00BF0464">
        <w:rPr>
          <w:rStyle w:val="Normal"/>
        </w:rPr>
        <w:t>Fabbrica</w:t>
      </w:r>
      <w:proofErr w:type="spellEnd"/>
      <w:r w:rsidR="00BF0464">
        <w:rPr>
          <w:rStyle w:val="Normal"/>
        </w:rPr>
        <w:t xml:space="preserve"> el 24 de junio de 1910, y su versión </w:t>
      </w:r>
      <w:r w:rsidR="00BF0464">
        <w:rPr>
          <w:rStyle w:val="Normal"/>
          <w:cs/>
        </w:rPr>
        <w:t>“</w:t>
      </w:r>
      <w:r w:rsidR="00BF0464">
        <w:rPr>
          <w:rStyle w:val="Normal"/>
        </w:rPr>
        <w:t>Corsa</w:t>
      </w:r>
      <w:r w:rsidR="00BF0464">
        <w:rPr>
          <w:rStyle w:val="Normal"/>
          <w:cs/>
        </w:rPr>
        <w:t xml:space="preserve">” </w:t>
      </w:r>
      <w:r w:rsidR="00BF0464">
        <w:rPr>
          <w:rStyle w:val="Normal"/>
        </w:rPr>
        <w:t>obtuvo inmediatamente excelentes resultados en varias carreras.</w:t>
      </w:r>
    </w:p>
    <w:p w:rsidR="00BF0464" w:rsidRDefault="00BF0464" w:rsidP="00BF0464">
      <w:pPr>
        <w:spacing w:line="360" w:lineRule="auto"/>
        <w:jc w:val="both"/>
      </w:pPr>
    </w:p>
    <w:p w:rsidR="00BF0464" w:rsidRDefault="00BF0464" w:rsidP="00BF0464">
      <w:pPr>
        <w:spacing w:line="360" w:lineRule="auto"/>
        <w:jc w:val="both"/>
        <w:rPr>
          <w:bCs/>
        </w:rPr>
      </w:pPr>
      <w:r>
        <w:rPr>
          <w:rStyle w:val="Normal"/>
        </w:rPr>
        <w:t xml:space="preserve">Los 108 años de historia de Alfa Romeo se han caracterizado por un ADN hecho de carreras y competición, que hoy se refleja en las series especiales de tirada limitada </w:t>
      </w:r>
      <w:proofErr w:type="spellStart"/>
      <w:r>
        <w:rPr>
          <w:rStyle w:val="Normal"/>
        </w:rPr>
        <w:t>Nürburgring</w:t>
      </w:r>
      <w:proofErr w:type="spellEnd"/>
      <w:r>
        <w:rPr>
          <w:rStyle w:val="Normal"/>
        </w:rPr>
        <w:t xml:space="preserve"> </w:t>
      </w:r>
      <w:proofErr w:type="spellStart"/>
      <w:r>
        <w:rPr>
          <w:rStyle w:val="Normal"/>
        </w:rPr>
        <w:t>Edition</w:t>
      </w:r>
      <w:proofErr w:type="spellEnd"/>
      <w:r>
        <w:rPr>
          <w:rStyle w:val="Normal"/>
        </w:rPr>
        <w:t xml:space="preserve"> </w:t>
      </w:r>
      <w:proofErr w:type="spellStart"/>
      <w:r>
        <w:rPr>
          <w:rStyle w:val="Normal"/>
        </w:rPr>
        <w:t>Giulia</w:t>
      </w:r>
      <w:proofErr w:type="spellEnd"/>
      <w:r>
        <w:rPr>
          <w:rStyle w:val="Normal"/>
        </w:rPr>
        <w:t xml:space="preserve"> </w:t>
      </w:r>
      <w:proofErr w:type="spellStart"/>
      <w:r>
        <w:rPr>
          <w:rStyle w:val="Normal"/>
        </w:rPr>
        <w:t>Quadrifoglio</w:t>
      </w:r>
      <w:proofErr w:type="spellEnd"/>
      <w:r>
        <w:rPr>
          <w:rStyle w:val="Normal"/>
        </w:rPr>
        <w:t xml:space="preserve"> </w:t>
      </w:r>
      <w:r>
        <w:rPr>
          <w:rStyle w:val="Normal"/>
          <w:cs/>
        </w:rPr>
        <w:t>“</w:t>
      </w:r>
      <w:r>
        <w:rPr>
          <w:rStyle w:val="Normal"/>
        </w:rPr>
        <w:t>NRING</w:t>
      </w:r>
      <w:r>
        <w:rPr>
          <w:rStyle w:val="Normal"/>
          <w:cs/>
        </w:rPr>
        <w:t xml:space="preserve">” </w:t>
      </w:r>
      <w:r>
        <w:rPr>
          <w:rStyle w:val="Normal"/>
        </w:rPr>
        <w:t xml:space="preserve">y </w:t>
      </w:r>
      <w:proofErr w:type="spellStart"/>
      <w:r>
        <w:rPr>
          <w:rStyle w:val="Normal"/>
        </w:rPr>
        <w:t>Stelvio</w:t>
      </w:r>
      <w:proofErr w:type="spellEnd"/>
      <w:r>
        <w:rPr>
          <w:rStyle w:val="Normal"/>
        </w:rPr>
        <w:t xml:space="preserve"> </w:t>
      </w:r>
      <w:proofErr w:type="spellStart"/>
      <w:r>
        <w:rPr>
          <w:rStyle w:val="Normal"/>
        </w:rPr>
        <w:t>Quadrifoglio</w:t>
      </w:r>
      <w:proofErr w:type="spellEnd"/>
      <w:r>
        <w:rPr>
          <w:rStyle w:val="Normal"/>
        </w:rPr>
        <w:t xml:space="preserve"> </w:t>
      </w:r>
      <w:r>
        <w:rPr>
          <w:rStyle w:val="Normal"/>
          <w:cs/>
        </w:rPr>
        <w:t>“</w:t>
      </w:r>
      <w:r>
        <w:rPr>
          <w:rStyle w:val="Normal"/>
        </w:rPr>
        <w:t>NRING</w:t>
      </w:r>
      <w:r>
        <w:rPr>
          <w:rStyle w:val="Normal"/>
          <w:cs/>
        </w:rPr>
        <w:t>”</w:t>
      </w:r>
      <w:r>
        <w:rPr>
          <w:rStyle w:val="Normal"/>
        </w:rPr>
        <w:t xml:space="preserve">. Se trata de dos vehículos extraordinarios, de los que se van a fabricar solo 108 unidades de cada modelo para conmemorar precisamente los 108 años de Alfa Romeo y representan la excelencia de la marca en términos de contenidos técnicos, prestaciones y estilo. Además de estos elementos, se añade una experiencia del cliente satisfactoria y exclusiva, destinada a los coleccionistas y a los clientes más leales que se pondrán al volante de estos concentrados de prestaciones y tecnología de gran valor. De hecho, además de las características de las versiones </w:t>
      </w:r>
      <w:proofErr w:type="spellStart"/>
      <w:r>
        <w:rPr>
          <w:rStyle w:val="Normal"/>
        </w:rPr>
        <w:t>Quadrifoglio</w:t>
      </w:r>
      <w:proofErr w:type="spellEnd"/>
      <w:r>
        <w:rPr>
          <w:rStyle w:val="Normal"/>
        </w:rPr>
        <w:t xml:space="preserve">, las versiones </w:t>
      </w:r>
      <w:r>
        <w:rPr>
          <w:rStyle w:val="Normal"/>
          <w:cs/>
        </w:rPr>
        <w:t>“</w:t>
      </w:r>
      <w:r>
        <w:rPr>
          <w:rStyle w:val="Normal"/>
        </w:rPr>
        <w:t>NRING</w:t>
      </w:r>
      <w:r>
        <w:rPr>
          <w:rStyle w:val="Normal"/>
          <w:cs/>
        </w:rPr>
        <w:t xml:space="preserve">” </w:t>
      </w:r>
      <w:r>
        <w:rPr>
          <w:rStyle w:val="Normal"/>
        </w:rPr>
        <w:t xml:space="preserve">añaden un equipamiento con especificaciones completas y un </w:t>
      </w:r>
      <w:r>
        <w:rPr>
          <w:rStyle w:val="Normal"/>
          <w:cs/>
        </w:rPr>
        <w:t>“</w:t>
      </w:r>
      <w:r>
        <w:rPr>
          <w:rStyle w:val="Normal"/>
        </w:rPr>
        <w:t>Kit de bienvenida</w:t>
      </w:r>
      <w:r>
        <w:rPr>
          <w:rStyle w:val="Normal"/>
          <w:cs/>
        </w:rPr>
        <w:t xml:space="preserve">” </w:t>
      </w:r>
      <w:r>
        <w:rPr>
          <w:rStyle w:val="Normal"/>
        </w:rPr>
        <w:t>específico.</w:t>
      </w:r>
    </w:p>
    <w:p w:rsidR="00BF0464" w:rsidRDefault="00BF0464" w:rsidP="00BF0464">
      <w:pPr>
        <w:spacing w:line="360" w:lineRule="auto"/>
        <w:jc w:val="both"/>
        <w:rPr>
          <w:bCs/>
        </w:rPr>
      </w:pPr>
    </w:p>
    <w:p w:rsidR="00BF0464" w:rsidRDefault="00BF0464" w:rsidP="00BF0464">
      <w:pPr>
        <w:spacing w:line="360" w:lineRule="auto"/>
        <w:jc w:val="both"/>
        <w:rPr>
          <w:bCs/>
        </w:rPr>
      </w:pPr>
      <w:r>
        <w:rPr>
          <w:rStyle w:val="Normal"/>
        </w:rPr>
        <w:t xml:space="preserve">El motor 2.9 V6 Bi-Turbo de 510 CV que equipa </w:t>
      </w:r>
      <w:proofErr w:type="spellStart"/>
      <w:r>
        <w:rPr>
          <w:rStyle w:val="Normal"/>
        </w:rPr>
        <w:t>Giulia</w:t>
      </w:r>
      <w:proofErr w:type="spellEnd"/>
      <w:r>
        <w:rPr>
          <w:rStyle w:val="Normal"/>
        </w:rPr>
        <w:t xml:space="preserve"> y </w:t>
      </w:r>
      <w:proofErr w:type="spellStart"/>
      <w:r>
        <w:rPr>
          <w:rStyle w:val="Normal"/>
        </w:rPr>
        <w:t>Stelvio</w:t>
      </w:r>
      <w:proofErr w:type="spellEnd"/>
      <w:r>
        <w:rPr>
          <w:rStyle w:val="Normal"/>
        </w:rPr>
        <w:t xml:space="preserve"> </w:t>
      </w:r>
      <w:proofErr w:type="spellStart"/>
      <w:r>
        <w:rPr>
          <w:rStyle w:val="Normal"/>
        </w:rPr>
        <w:t>Quadrifoglio</w:t>
      </w:r>
      <w:proofErr w:type="spellEnd"/>
      <w:r>
        <w:rPr>
          <w:rStyle w:val="Normal"/>
        </w:rPr>
        <w:t xml:space="preserve"> es en la actualidad el motor Alfa Romeo más potente disponible para un uso en carretera; también es capaz de destacar en los circuitos: no es una coincidencia que el </w:t>
      </w:r>
      <w:proofErr w:type="spellStart"/>
      <w:r>
        <w:rPr>
          <w:rStyle w:val="Normal"/>
        </w:rPr>
        <w:t>Stelvio</w:t>
      </w:r>
      <w:proofErr w:type="spellEnd"/>
      <w:r>
        <w:rPr>
          <w:rStyle w:val="Normal"/>
        </w:rPr>
        <w:t xml:space="preserve"> </w:t>
      </w:r>
      <w:proofErr w:type="spellStart"/>
      <w:r>
        <w:rPr>
          <w:rStyle w:val="Normal"/>
        </w:rPr>
        <w:t>Quadrifoglio</w:t>
      </w:r>
      <w:proofErr w:type="spellEnd"/>
      <w:r>
        <w:rPr>
          <w:rStyle w:val="Normal"/>
        </w:rPr>
        <w:t xml:space="preserve"> sea el SUV más rápido del mundo, ocupando el primer puesto en la categoría en el circuito de </w:t>
      </w:r>
      <w:proofErr w:type="spellStart"/>
      <w:r>
        <w:rPr>
          <w:rStyle w:val="Normal"/>
        </w:rPr>
        <w:t>Nürburgring</w:t>
      </w:r>
      <w:proofErr w:type="spellEnd"/>
      <w:r>
        <w:rPr>
          <w:rStyle w:val="Normal"/>
        </w:rPr>
        <w:t xml:space="preserve">, donde Alfa Romeo ha escrito páginas indelebles de su larga y gloriosa historia. </w:t>
      </w:r>
      <w:proofErr w:type="spellStart"/>
      <w:r>
        <w:rPr>
          <w:rStyle w:val="Normal"/>
        </w:rPr>
        <w:t>Stelvio</w:t>
      </w:r>
      <w:proofErr w:type="spellEnd"/>
      <w:r>
        <w:rPr>
          <w:rStyle w:val="Normal"/>
        </w:rPr>
        <w:t xml:space="preserve"> ha sacado partido a sus 600 </w:t>
      </w:r>
      <w:proofErr w:type="spellStart"/>
      <w:r>
        <w:rPr>
          <w:rStyle w:val="Normal"/>
        </w:rPr>
        <w:t>Nm</w:t>
      </w:r>
      <w:proofErr w:type="spellEnd"/>
      <w:r>
        <w:rPr>
          <w:rStyle w:val="Normal"/>
        </w:rPr>
        <w:t xml:space="preserve"> de par, su aceleración de 0 a 100 km/h en 3,8 segundos y su velocidad máxima de 283 km/h para cubrir los 20,832 km del </w:t>
      </w:r>
      <w:proofErr w:type="spellStart"/>
      <w:r>
        <w:rPr>
          <w:rStyle w:val="Normal"/>
        </w:rPr>
        <w:t>Nordschleife</w:t>
      </w:r>
      <w:proofErr w:type="spellEnd"/>
      <w:r>
        <w:rPr>
          <w:rStyle w:val="Normal"/>
        </w:rPr>
        <w:t xml:space="preserve"> en 7 minutos, 51 segundos y 7 décimas. </w:t>
      </w:r>
    </w:p>
    <w:p w:rsidR="00BF0464" w:rsidRDefault="00BF0464" w:rsidP="00BF0464">
      <w:pPr>
        <w:spacing w:line="360" w:lineRule="auto"/>
        <w:jc w:val="both"/>
        <w:rPr>
          <w:bCs/>
        </w:rPr>
      </w:pPr>
    </w:p>
    <w:p w:rsidR="00BF0464" w:rsidRPr="005D65D0" w:rsidRDefault="00BF0464" w:rsidP="00BF0464">
      <w:pPr>
        <w:spacing w:line="360" w:lineRule="auto"/>
        <w:jc w:val="both"/>
        <w:rPr>
          <w:bCs/>
        </w:rPr>
      </w:pPr>
      <w:r>
        <w:rPr>
          <w:rStyle w:val="Normal"/>
        </w:rPr>
        <w:t xml:space="preserve">Pero no solo </w:t>
      </w:r>
      <w:proofErr w:type="spellStart"/>
      <w:r>
        <w:rPr>
          <w:rStyle w:val="Normal"/>
        </w:rPr>
        <w:t>Nürburgring</w:t>
      </w:r>
      <w:proofErr w:type="spellEnd"/>
      <w:r>
        <w:rPr>
          <w:rStyle w:val="Normal"/>
        </w:rPr>
        <w:t xml:space="preserve">: esta temporada también ha marcado el regreso de Alfa Romeo a los circuitos de Fórmula 1 y las celebraciones que el Museo </w:t>
      </w:r>
      <w:proofErr w:type="spellStart"/>
      <w:r>
        <w:rPr>
          <w:rStyle w:val="Normal"/>
        </w:rPr>
        <w:t>Storico</w:t>
      </w:r>
      <w:proofErr w:type="spellEnd"/>
      <w:r>
        <w:rPr>
          <w:rStyle w:val="Normal"/>
        </w:rPr>
        <w:t xml:space="preserve"> de </w:t>
      </w:r>
      <w:proofErr w:type="spellStart"/>
      <w:r>
        <w:rPr>
          <w:rStyle w:val="Normal"/>
        </w:rPr>
        <w:t>Arese</w:t>
      </w:r>
      <w:proofErr w:type="spellEnd"/>
      <w:r>
        <w:rPr>
          <w:rStyle w:val="Normal"/>
        </w:rPr>
        <w:t xml:space="preserve"> ha planeado para su cumpleaños son un homenaje a su </w:t>
      </w:r>
      <w:r>
        <w:rPr>
          <w:rStyle w:val="Normal"/>
          <w:cs/>
        </w:rPr>
        <w:t>“</w:t>
      </w:r>
      <w:proofErr w:type="spellStart"/>
      <w:r>
        <w:rPr>
          <w:rStyle w:val="Normal"/>
        </w:rPr>
        <w:t>cuore</w:t>
      </w:r>
      <w:proofErr w:type="spellEnd"/>
      <w:r>
        <w:rPr>
          <w:rStyle w:val="Normal"/>
        </w:rPr>
        <w:t xml:space="preserve"> </w:t>
      </w:r>
      <w:proofErr w:type="spellStart"/>
      <w:r>
        <w:rPr>
          <w:rStyle w:val="Normal"/>
        </w:rPr>
        <w:t>sportivo</w:t>
      </w:r>
      <w:proofErr w:type="spellEnd"/>
      <w:r>
        <w:rPr>
          <w:rStyle w:val="Normal"/>
          <w:cs/>
        </w:rPr>
        <w:t>”</w:t>
      </w:r>
      <w:r>
        <w:rPr>
          <w:rStyle w:val="Normal"/>
        </w:rPr>
        <w:t xml:space="preserve">. Para la ocasión, se expondrá el </w:t>
      </w:r>
      <w:proofErr w:type="spellStart"/>
      <w:r>
        <w:rPr>
          <w:rStyle w:val="Normal"/>
        </w:rPr>
        <w:t>showcar</w:t>
      </w:r>
      <w:proofErr w:type="spellEnd"/>
      <w:r>
        <w:rPr>
          <w:rStyle w:val="Normal"/>
        </w:rPr>
        <w:t xml:space="preserve"> C37 Alfa Romeo </w:t>
      </w:r>
      <w:proofErr w:type="spellStart"/>
      <w:r>
        <w:rPr>
          <w:rStyle w:val="Normal"/>
        </w:rPr>
        <w:t>Sauber</w:t>
      </w:r>
      <w:proofErr w:type="spellEnd"/>
      <w:r>
        <w:rPr>
          <w:rStyle w:val="Normal"/>
        </w:rPr>
        <w:t xml:space="preserve"> F1 Team en </w:t>
      </w:r>
      <w:r>
        <w:rPr>
          <w:rStyle w:val="Normal"/>
          <w:cs/>
        </w:rPr>
        <w:t>“</w:t>
      </w:r>
      <w:r>
        <w:rPr>
          <w:rStyle w:val="Normal"/>
        </w:rPr>
        <w:t xml:space="preserve">La </w:t>
      </w:r>
      <w:proofErr w:type="spellStart"/>
      <w:r>
        <w:rPr>
          <w:rStyle w:val="Normal"/>
        </w:rPr>
        <w:t>Macchina</w:t>
      </w:r>
      <w:proofErr w:type="spellEnd"/>
      <w:r>
        <w:rPr>
          <w:rStyle w:val="Normal"/>
        </w:rPr>
        <w:t xml:space="preserve"> del Tempo</w:t>
      </w:r>
      <w:r>
        <w:rPr>
          <w:rStyle w:val="Normal"/>
          <w:cs/>
        </w:rPr>
        <w:t xml:space="preserve">” </w:t>
      </w:r>
      <w:r>
        <w:rPr>
          <w:rStyle w:val="Normal"/>
        </w:rPr>
        <w:t xml:space="preserve">representando el vínculo entre pasado, presente y futuro de la marca. De hecho, en </w:t>
      </w:r>
      <w:proofErr w:type="spellStart"/>
      <w:r>
        <w:rPr>
          <w:rStyle w:val="Normal"/>
        </w:rPr>
        <w:t>Arese</w:t>
      </w:r>
      <w:proofErr w:type="spellEnd"/>
      <w:r>
        <w:rPr>
          <w:rStyle w:val="Normal"/>
        </w:rPr>
        <w:t xml:space="preserve">, se exponen de forma permanente el </w:t>
      </w:r>
      <w:r>
        <w:rPr>
          <w:rStyle w:val="Normal"/>
          <w:cs/>
        </w:rPr>
        <w:t>“</w:t>
      </w:r>
      <w:proofErr w:type="spellStart"/>
      <w:r>
        <w:rPr>
          <w:rStyle w:val="Normal"/>
        </w:rPr>
        <w:t>Alfetta</w:t>
      </w:r>
      <w:proofErr w:type="spellEnd"/>
      <w:r>
        <w:rPr>
          <w:rStyle w:val="Normal"/>
          <w:cs/>
        </w:rPr>
        <w:t xml:space="preserve">” </w:t>
      </w:r>
      <w:r>
        <w:rPr>
          <w:rStyle w:val="Normal"/>
        </w:rPr>
        <w:t xml:space="preserve">158 con el que Nino </w:t>
      </w:r>
      <w:proofErr w:type="spellStart"/>
      <w:r>
        <w:rPr>
          <w:rStyle w:val="Normal"/>
        </w:rPr>
        <w:t>Farina</w:t>
      </w:r>
      <w:proofErr w:type="spellEnd"/>
      <w:r>
        <w:rPr>
          <w:rStyle w:val="Normal"/>
        </w:rPr>
        <w:t xml:space="preserve"> ganó el primer Campeonato de Fórmula 1 de la historia en 1950, y el 159 en el que Juan Manuel </w:t>
      </w:r>
      <w:proofErr w:type="spellStart"/>
      <w:r>
        <w:rPr>
          <w:rStyle w:val="Normal"/>
        </w:rPr>
        <w:t>Fangio</w:t>
      </w:r>
      <w:proofErr w:type="spellEnd"/>
      <w:r>
        <w:rPr>
          <w:rStyle w:val="Normal"/>
        </w:rPr>
        <w:t xml:space="preserve"> repitió la hazaña al año siguiente. </w:t>
      </w:r>
    </w:p>
    <w:p w:rsidR="00BF0464" w:rsidRPr="00177437" w:rsidRDefault="00BF0464" w:rsidP="00BF0464">
      <w:pPr>
        <w:spacing w:line="360" w:lineRule="auto"/>
        <w:jc w:val="both"/>
      </w:pPr>
    </w:p>
    <w:p w:rsidR="00BF0464" w:rsidRDefault="00BF0464" w:rsidP="00BF0464">
      <w:pPr>
        <w:spacing w:line="360" w:lineRule="auto"/>
        <w:jc w:val="both"/>
      </w:pPr>
      <w:r>
        <w:rPr>
          <w:rStyle w:val="Normal"/>
        </w:rPr>
        <w:t xml:space="preserve">Por un día, este lugar repleto de historia se transformará en una tribuna donde los entusiastas podrán ver el Gran Premio de Fórmula 1 </w:t>
      </w:r>
      <w:r>
        <w:rPr>
          <w:rStyle w:val="Normal"/>
          <w:cs/>
        </w:rPr>
        <w:t>“</w:t>
      </w:r>
      <w:r>
        <w:rPr>
          <w:rStyle w:val="Normal"/>
        </w:rPr>
        <w:t>Pirelli</w:t>
      </w:r>
      <w:r>
        <w:rPr>
          <w:rStyle w:val="Normal"/>
          <w:cs/>
        </w:rPr>
        <w:t xml:space="preserve">” </w:t>
      </w:r>
      <w:r>
        <w:rPr>
          <w:rStyle w:val="Normal"/>
        </w:rPr>
        <w:t xml:space="preserve">de Francia, en colaboración con </w:t>
      </w:r>
      <w:proofErr w:type="spellStart"/>
      <w:r>
        <w:rPr>
          <w:rStyle w:val="Normal"/>
        </w:rPr>
        <w:t>Sky</w:t>
      </w:r>
      <w:proofErr w:type="spellEnd"/>
      <w:r>
        <w:rPr>
          <w:rStyle w:val="Normal"/>
        </w:rPr>
        <w:t xml:space="preserve"> </w:t>
      </w:r>
      <w:proofErr w:type="spellStart"/>
      <w:r>
        <w:rPr>
          <w:rStyle w:val="Normal"/>
        </w:rPr>
        <w:t>Sports</w:t>
      </w:r>
      <w:proofErr w:type="spellEnd"/>
      <w:r>
        <w:rPr>
          <w:rStyle w:val="Normal"/>
        </w:rPr>
        <w:t xml:space="preserve">. Para recrear el ambiente, no solo estará el fascinante C37, sino también los monos originales usado por los pilotos oficiales del Alfa Romeo </w:t>
      </w:r>
      <w:proofErr w:type="spellStart"/>
      <w:r>
        <w:rPr>
          <w:rStyle w:val="Normal"/>
        </w:rPr>
        <w:t>Sauber</w:t>
      </w:r>
      <w:proofErr w:type="spellEnd"/>
      <w:r>
        <w:rPr>
          <w:rStyle w:val="Normal"/>
        </w:rPr>
        <w:t xml:space="preserve"> F1 Team, Charles </w:t>
      </w:r>
      <w:proofErr w:type="spellStart"/>
      <w:r>
        <w:rPr>
          <w:rStyle w:val="Normal"/>
        </w:rPr>
        <w:t>Leclerc</w:t>
      </w:r>
      <w:proofErr w:type="spellEnd"/>
      <w:r>
        <w:rPr>
          <w:rStyle w:val="Normal"/>
        </w:rPr>
        <w:t xml:space="preserve"> y Marcus Ericsson, en las primeras carreras del Campeonato de F1 2018, autografiados por los pilotos.</w:t>
      </w:r>
    </w:p>
    <w:p w:rsidR="00BF0464" w:rsidRDefault="00BF0464" w:rsidP="00BF0464">
      <w:pPr>
        <w:spacing w:line="360" w:lineRule="auto"/>
        <w:jc w:val="both"/>
      </w:pPr>
    </w:p>
    <w:p w:rsidR="00BF0464" w:rsidRDefault="00BF0464" w:rsidP="00BF0464">
      <w:pPr>
        <w:spacing w:line="360" w:lineRule="auto"/>
        <w:jc w:val="both"/>
      </w:pPr>
      <w:r>
        <w:rPr>
          <w:rStyle w:val="Normal"/>
        </w:rPr>
        <w:t xml:space="preserve">El evento en el que se retrasmitirá en directo la carrera desde Le </w:t>
      </w:r>
      <w:proofErr w:type="spellStart"/>
      <w:r>
        <w:rPr>
          <w:rStyle w:val="Normal"/>
        </w:rPr>
        <w:t>Castellet</w:t>
      </w:r>
      <w:proofErr w:type="spellEnd"/>
      <w:r>
        <w:rPr>
          <w:rStyle w:val="Normal"/>
        </w:rPr>
        <w:t xml:space="preserve"> está programado para las 16:10 en la Sala </w:t>
      </w:r>
      <w:proofErr w:type="spellStart"/>
      <w:r>
        <w:rPr>
          <w:rStyle w:val="Normal"/>
        </w:rPr>
        <w:t>Giulia</w:t>
      </w:r>
      <w:proofErr w:type="spellEnd"/>
      <w:r>
        <w:rPr>
          <w:rStyle w:val="Normal"/>
        </w:rPr>
        <w:t xml:space="preserve">, donde el 24 de junio de 2015 se presentó por primera vez en todo el mundo el automóvil que representa el nuevo paradigma de la marca Alfa Romeo. Un paradigma de éxito evidente: de hecho, Alfa Romeo </w:t>
      </w:r>
      <w:proofErr w:type="spellStart"/>
      <w:r>
        <w:rPr>
          <w:rStyle w:val="Normal"/>
        </w:rPr>
        <w:t>Giulia</w:t>
      </w:r>
      <w:proofErr w:type="spellEnd"/>
      <w:r>
        <w:rPr>
          <w:rStyle w:val="Normal"/>
        </w:rPr>
        <w:t xml:space="preserve"> ha sido recientemente galardonado con el </w:t>
      </w:r>
      <w:r>
        <w:rPr>
          <w:rStyle w:val="Normal"/>
          <w:cs/>
        </w:rPr>
        <w:t>“</w:t>
      </w:r>
      <w:proofErr w:type="spellStart"/>
      <w:r>
        <w:rPr>
          <w:rStyle w:val="Normal"/>
        </w:rPr>
        <w:t>Compasso</w:t>
      </w:r>
      <w:proofErr w:type="spellEnd"/>
      <w:r>
        <w:rPr>
          <w:rStyle w:val="Normal"/>
        </w:rPr>
        <w:t xml:space="preserve"> </w:t>
      </w:r>
      <w:proofErr w:type="spellStart"/>
      <w:r>
        <w:rPr>
          <w:rStyle w:val="Normal"/>
        </w:rPr>
        <w:t>d'Oro</w:t>
      </w:r>
      <w:proofErr w:type="spellEnd"/>
      <w:r>
        <w:rPr>
          <w:rStyle w:val="Normal"/>
        </w:rPr>
        <w:t xml:space="preserve"> ADI</w:t>
      </w:r>
      <w:r>
        <w:rPr>
          <w:rStyle w:val="Normal"/>
          <w:cs/>
        </w:rPr>
        <w:t>”</w:t>
      </w:r>
      <w:r>
        <w:rPr>
          <w:rStyle w:val="Normal"/>
        </w:rPr>
        <w:t xml:space="preserve">, el prestigioso premio mundial en el campo del diseño otorgado por un panel de expertos, diseñadores, críticos, historiadores y periodistas especializados, y este premio se expondrá en el Museo </w:t>
      </w:r>
      <w:proofErr w:type="spellStart"/>
      <w:r>
        <w:rPr>
          <w:rStyle w:val="Normal"/>
        </w:rPr>
        <w:t>Storico</w:t>
      </w:r>
      <w:proofErr w:type="spellEnd"/>
      <w:r>
        <w:rPr>
          <w:rStyle w:val="Normal"/>
        </w:rPr>
        <w:t>.</w:t>
      </w:r>
    </w:p>
    <w:p w:rsidR="00BF0464" w:rsidRDefault="00BF0464" w:rsidP="00BF0464">
      <w:pPr>
        <w:spacing w:line="360" w:lineRule="auto"/>
        <w:jc w:val="both"/>
      </w:pPr>
    </w:p>
    <w:p w:rsidR="00BF0464" w:rsidRPr="005D65D0" w:rsidRDefault="00BF0464" w:rsidP="00BF0464">
      <w:pPr>
        <w:spacing w:line="360" w:lineRule="auto"/>
        <w:jc w:val="both"/>
      </w:pPr>
      <w:proofErr w:type="spellStart"/>
      <w:r>
        <w:rPr>
          <w:rStyle w:val="Normal"/>
        </w:rPr>
        <w:lastRenderedPageBreak/>
        <w:t>Giulia</w:t>
      </w:r>
      <w:proofErr w:type="spellEnd"/>
      <w:r>
        <w:rPr>
          <w:rStyle w:val="Normal"/>
        </w:rPr>
        <w:t>, como cualquier Alfa Romeo, surge del equilibrio perfecto entre legado, velocidad y belleza que lo convierte en la máxima expresión del estilo italiano en el campo de la automoción. Encarna los cánones que caracterizan el estilo italiano y el lenguaje único que Alfa Romeo expresa con extrema consistencia evolutiva desde hace 108 años: sentido de la proporción, simplicidad y cuidado de la calidad de las superficies, para un diseño innovador pero fiel a una tradición universalmente apreciada.</w:t>
      </w:r>
    </w:p>
    <w:p w:rsidR="00BF0464" w:rsidRDefault="00BF0464" w:rsidP="00BF0464">
      <w:pPr>
        <w:spacing w:line="360" w:lineRule="auto"/>
        <w:jc w:val="both"/>
      </w:pPr>
    </w:p>
    <w:p w:rsidR="007E5706" w:rsidRPr="00BF0464" w:rsidRDefault="007E5706" w:rsidP="00BF0464">
      <w:pPr>
        <w:shd w:val="clear" w:color="auto" w:fill="FFFFFF"/>
        <w:spacing w:line="360" w:lineRule="auto"/>
        <w:jc w:val="both"/>
        <w:rPr>
          <w:rFonts w:eastAsia="?????? Pro W3"/>
          <w:color w:val="000000"/>
        </w:rPr>
      </w:pPr>
    </w:p>
    <w:p w:rsidR="002E72A5" w:rsidRPr="007E5706" w:rsidRDefault="002E72A5" w:rsidP="007E5706">
      <w:pPr>
        <w:spacing w:line="360" w:lineRule="auto"/>
        <w:jc w:val="both"/>
        <w:rPr>
          <w:b/>
          <w:sz w:val="18"/>
          <w:szCs w:val="18"/>
          <w:lang w:val="it-IT"/>
        </w:rPr>
      </w:pPr>
    </w:p>
    <w:bookmarkEnd w:id="13"/>
    <w:bookmarkEnd w:id="14"/>
    <w:p w:rsidR="00CC6E32" w:rsidRPr="002B211F"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412913" w:rsidRPr="00B9591D"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B9591D">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97C8C">
      <w:headerReference w:type="default" r:id="rId8"/>
      <w:footerReference w:type="default" r:id="rId9"/>
      <w:pgSz w:w="11906" w:h="16838"/>
      <w:pgMar w:top="1843"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22A" w:rsidRDefault="007E722A" w:rsidP="0040727A">
      <w:r>
        <w:separator/>
      </w:r>
    </w:p>
  </w:endnote>
  <w:endnote w:type="continuationSeparator" w:id="0">
    <w:p w:rsidR="007E722A" w:rsidRDefault="007E722A"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16650">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016650">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016650">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22A" w:rsidRDefault="007E722A" w:rsidP="0040727A">
      <w:r>
        <w:separator/>
      </w:r>
    </w:p>
  </w:footnote>
  <w:footnote w:type="continuationSeparator" w:id="0">
    <w:p w:rsidR="007E722A" w:rsidRDefault="007E722A"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80209"/>
    <w:multiLevelType w:val="hybridMultilevel"/>
    <w:tmpl w:val="732A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E760ED"/>
    <w:multiLevelType w:val="hybridMultilevel"/>
    <w:tmpl w:val="59625B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767C46"/>
    <w:multiLevelType w:val="hybridMultilevel"/>
    <w:tmpl w:val="C1CE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7"/>
  </w:num>
  <w:num w:numId="3">
    <w:abstractNumId w:val="16"/>
  </w:num>
  <w:num w:numId="4">
    <w:abstractNumId w:val="11"/>
  </w:num>
  <w:num w:numId="5">
    <w:abstractNumId w:val="18"/>
  </w:num>
  <w:num w:numId="6">
    <w:abstractNumId w:val="21"/>
  </w:num>
  <w:num w:numId="7">
    <w:abstractNumId w:val="8"/>
  </w:num>
  <w:num w:numId="8">
    <w:abstractNumId w:val="14"/>
  </w:num>
  <w:num w:numId="9">
    <w:abstractNumId w:val="17"/>
  </w:num>
  <w:num w:numId="10">
    <w:abstractNumId w:val="19"/>
  </w:num>
  <w:num w:numId="11">
    <w:abstractNumId w:val="2"/>
  </w:num>
  <w:num w:numId="12">
    <w:abstractNumId w:val="9"/>
  </w:num>
  <w:num w:numId="13">
    <w:abstractNumId w:val="0"/>
  </w:num>
  <w:num w:numId="14">
    <w:abstractNumId w:val="12"/>
  </w:num>
  <w:num w:numId="15">
    <w:abstractNumId w:val="20"/>
  </w:num>
  <w:num w:numId="16">
    <w:abstractNumId w:val="6"/>
  </w:num>
  <w:num w:numId="17">
    <w:abstractNumId w:val="3"/>
  </w:num>
  <w:num w:numId="18">
    <w:abstractNumId w:val="15"/>
  </w:num>
  <w:num w:numId="19">
    <w:abstractNumId w:val="1"/>
  </w:num>
  <w:num w:numId="20">
    <w:abstractNumId w:val="10"/>
  </w:num>
  <w:num w:numId="21">
    <w:abstractNumId w:val="1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0727A"/>
    <w:rsid w:val="0001603F"/>
    <w:rsid w:val="00016650"/>
    <w:rsid w:val="0002037D"/>
    <w:rsid w:val="0003158B"/>
    <w:rsid w:val="00037BBE"/>
    <w:rsid w:val="00040EE9"/>
    <w:rsid w:val="000410F9"/>
    <w:rsid w:val="00045001"/>
    <w:rsid w:val="00054D46"/>
    <w:rsid w:val="000754BA"/>
    <w:rsid w:val="00077098"/>
    <w:rsid w:val="00083740"/>
    <w:rsid w:val="00085095"/>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466B7"/>
    <w:rsid w:val="00152E1F"/>
    <w:rsid w:val="001643D7"/>
    <w:rsid w:val="00175B51"/>
    <w:rsid w:val="00193165"/>
    <w:rsid w:val="00196436"/>
    <w:rsid w:val="001A44E1"/>
    <w:rsid w:val="001B476D"/>
    <w:rsid w:val="001B7952"/>
    <w:rsid w:val="001C195B"/>
    <w:rsid w:val="001C64D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7BED"/>
    <w:rsid w:val="00282115"/>
    <w:rsid w:val="00284863"/>
    <w:rsid w:val="00290304"/>
    <w:rsid w:val="002A049E"/>
    <w:rsid w:val="002A6F06"/>
    <w:rsid w:val="002B211F"/>
    <w:rsid w:val="002C2B49"/>
    <w:rsid w:val="002C3F7E"/>
    <w:rsid w:val="002D6459"/>
    <w:rsid w:val="002E0018"/>
    <w:rsid w:val="002E72A5"/>
    <w:rsid w:val="002E7B9B"/>
    <w:rsid w:val="002F21DC"/>
    <w:rsid w:val="002F4162"/>
    <w:rsid w:val="002F4938"/>
    <w:rsid w:val="002F4A8D"/>
    <w:rsid w:val="002F608C"/>
    <w:rsid w:val="00301313"/>
    <w:rsid w:val="003060F3"/>
    <w:rsid w:val="003075BA"/>
    <w:rsid w:val="003205CA"/>
    <w:rsid w:val="00336E14"/>
    <w:rsid w:val="00344268"/>
    <w:rsid w:val="0035732A"/>
    <w:rsid w:val="00375EE9"/>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97C8C"/>
    <w:rsid w:val="004A382C"/>
    <w:rsid w:val="004B173F"/>
    <w:rsid w:val="004B4360"/>
    <w:rsid w:val="004C2471"/>
    <w:rsid w:val="004C70FB"/>
    <w:rsid w:val="004C736A"/>
    <w:rsid w:val="004E5698"/>
    <w:rsid w:val="004F5277"/>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1741"/>
    <w:rsid w:val="005A3219"/>
    <w:rsid w:val="005C2CF7"/>
    <w:rsid w:val="005C30CC"/>
    <w:rsid w:val="005C5E67"/>
    <w:rsid w:val="005D2601"/>
    <w:rsid w:val="005D712B"/>
    <w:rsid w:val="005E483E"/>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D2246"/>
    <w:rsid w:val="006D5BDB"/>
    <w:rsid w:val="006E0884"/>
    <w:rsid w:val="006E44CA"/>
    <w:rsid w:val="006E78DB"/>
    <w:rsid w:val="00704B41"/>
    <w:rsid w:val="00710E9A"/>
    <w:rsid w:val="00740753"/>
    <w:rsid w:val="00742856"/>
    <w:rsid w:val="00744A74"/>
    <w:rsid w:val="00746987"/>
    <w:rsid w:val="00747D6E"/>
    <w:rsid w:val="00754E74"/>
    <w:rsid w:val="007555AD"/>
    <w:rsid w:val="00756B8C"/>
    <w:rsid w:val="00777CE8"/>
    <w:rsid w:val="007820C2"/>
    <w:rsid w:val="007826F7"/>
    <w:rsid w:val="00790702"/>
    <w:rsid w:val="007B2775"/>
    <w:rsid w:val="007B7327"/>
    <w:rsid w:val="007C22FB"/>
    <w:rsid w:val="007C4AA0"/>
    <w:rsid w:val="007D228B"/>
    <w:rsid w:val="007D4DCC"/>
    <w:rsid w:val="007D7F2C"/>
    <w:rsid w:val="007E4B54"/>
    <w:rsid w:val="007E5706"/>
    <w:rsid w:val="007E722A"/>
    <w:rsid w:val="007F3B1B"/>
    <w:rsid w:val="007F42CE"/>
    <w:rsid w:val="0080593F"/>
    <w:rsid w:val="00807297"/>
    <w:rsid w:val="00821BFC"/>
    <w:rsid w:val="00825E46"/>
    <w:rsid w:val="00826617"/>
    <w:rsid w:val="00831ECD"/>
    <w:rsid w:val="0084139F"/>
    <w:rsid w:val="00851BCC"/>
    <w:rsid w:val="008524D7"/>
    <w:rsid w:val="00873252"/>
    <w:rsid w:val="008740C3"/>
    <w:rsid w:val="008762DB"/>
    <w:rsid w:val="008917B0"/>
    <w:rsid w:val="008C3B2E"/>
    <w:rsid w:val="008E77B1"/>
    <w:rsid w:val="008E7DF0"/>
    <w:rsid w:val="008F35CB"/>
    <w:rsid w:val="008F404C"/>
    <w:rsid w:val="009017F2"/>
    <w:rsid w:val="00922A3A"/>
    <w:rsid w:val="00923D1E"/>
    <w:rsid w:val="009369E2"/>
    <w:rsid w:val="009434F9"/>
    <w:rsid w:val="0094468C"/>
    <w:rsid w:val="00945214"/>
    <w:rsid w:val="00946D20"/>
    <w:rsid w:val="00954FD1"/>
    <w:rsid w:val="00955F44"/>
    <w:rsid w:val="0096324D"/>
    <w:rsid w:val="00971E31"/>
    <w:rsid w:val="00976D0F"/>
    <w:rsid w:val="00991E7D"/>
    <w:rsid w:val="00992775"/>
    <w:rsid w:val="009A38A3"/>
    <w:rsid w:val="009C6885"/>
    <w:rsid w:val="009D58E4"/>
    <w:rsid w:val="009D5CDD"/>
    <w:rsid w:val="009E6EC2"/>
    <w:rsid w:val="009F7094"/>
    <w:rsid w:val="00A03237"/>
    <w:rsid w:val="00A0337E"/>
    <w:rsid w:val="00A06543"/>
    <w:rsid w:val="00A115F8"/>
    <w:rsid w:val="00A1683B"/>
    <w:rsid w:val="00A22DC0"/>
    <w:rsid w:val="00A23946"/>
    <w:rsid w:val="00A25D0A"/>
    <w:rsid w:val="00A30C48"/>
    <w:rsid w:val="00A3127A"/>
    <w:rsid w:val="00A57CDC"/>
    <w:rsid w:val="00A75A90"/>
    <w:rsid w:val="00A823DB"/>
    <w:rsid w:val="00A90477"/>
    <w:rsid w:val="00A91968"/>
    <w:rsid w:val="00A96976"/>
    <w:rsid w:val="00AA2C47"/>
    <w:rsid w:val="00AA48FA"/>
    <w:rsid w:val="00AA5EAD"/>
    <w:rsid w:val="00AA6167"/>
    <w:rsid w:val="00AB4F94"/>
    <w:rsid w:val="00AB7FF8"/>
    <w:rsid w:val="00AE1780"/>
    <w:rsid w:val="00AE35CD"/>
    <w:rsid w:val="00B0019C"/>
    <w:rsid w:val="00B2051F"/>
    <w:rsid w:val="00B21B70"/>
    <w:rsid w:val="00B23C3A"/>
    <w:rsid w:val="00B32CA2"/>
    <w:rsid w:val="00B65279"/>
    <w:rsid w:val="00B663AD"/>
    <w:rsid w:val="00B748D1"/>
    <w:rsid w:val="00B8567C"/>
    <w:rsid w:val="00B868CD"/>
    <w:rsid w:val="00B92B43"/>
    <w:rsid w:val="00B93250"/>
    <w:rsid w:val="00B9591D"/>
    <w:rsid w:val="00BB33D8"/>
    <w:rsid w:val="00BC3EBE"/>
    <w:rsid w:val="00BC5935"/>
    <w:rsid w:val="00BC688D"/>
    <w:rsid w:val="00BE0212"/>
    <w:rsid w:val="00BE2BA0"/>
    <w:rsid w:val="00BF0464"/>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1450"/>
    <w:rsid w:val="00CE4218"/>
    <w:rsid w:val="00D01373"/>
    <w:rsid w:val="00D023B9"/>
    <w:rsid w:val="00D049C5"/>
    <w:rsid w:val="00D22E39"/>
    <w:rsid w:val="00D30759"/>
    <w:rsid w:val="00D43FEE"/>
    <w:rsid w:val="00D53F37"/>
    <w:rsid w:val="00D62C19"/>
    <w:rsid w:val="00D738C2"/>
    <w:rsid w:val="00D748E9"/>
    <w:rsid w:val="00D85307"/>
    <w:rsid w:val="00D863D7"/>
    <w:rsid w:val="00D87EE9"/>
    <w:rsid w:val="00D95639"/>
    <w:rsid w:val="00DA0A1A"/>
    <w:rsid w:val="00DA18D4"/>
    <w:rsid w:val="00DA30CF"/>
    <w:rsid w:val="00DB09D3"/>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7AD0"/>
    <w:rsid w:val="00E44FB8"/>
    <w:rsid w:val="00E4540A"/>
    <w:rsid w:val="00E567C0"/>
    <w:rsid w:val="00E602C1"/>
    <w:rsid w:val="00E77030"/>
    <w:rsid w:val="00E92DBA"/>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2F6A"/>
    <w:rsid w:val="00F55682"/>
    <w:rsid w:val="00F64D03"/>
    <w:rsid w:val="00F742C0"/>
    <w:rsid w:val="00F75BDE"/>
    <w:rsid w:val="00F854AA"/>
    <w:rsid w:val="00F87592"/>
    <w:rsid w:val="00F9537E"/>
    <w:rsid w:val="00F9562A"/>
    <w:rsid w:val="00F958FB"/>
    <w:rsid w:val="00FA452D"/>
    <w:rsid w:val="00FA7ABD"/>
    <w:rsid w:val="00FB2D1E"/>
    <w:rsid w:val="00FC4BF8"/>
    <w:rsid w:val="00FC650C"/>
    <w:rsid w:val="00FC6525"/>
    <w:rsid w:val="00FC6E60"/>
    <w:rsid w:val="00FD17DC"/>
    <w:rsid w:val="00FE4BF2"/>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9"/>
    <w:qFormat/>
    <w:rsid w:val="007E5706"/>
    <w:pPr>
      <w:spacing w:before="100" w:beforeAutospacing="1" w:after="100" w:afterAutospacing="1"/>
      <w:outlineLvl w:val="0"/>
    </w:pPr>
    <w:rPr>
      <w:rFonts w:ascii="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 w:type="character" w:customStyle="1" w:styleId="Ttulo1Car">
    <w:name w:val="Título 1 Car"/>
    <w:basedOn w:val="Fuentedeprrafopredeter"/>
    <w:link w:val="Ttulo1"/>
    <w:uiPriority w:val="9"/>
    <w:rsid w:val="007E5706"/>
    <w:rPr>
      <w:rFonts w:ascii="Times New Roman" w:eastAsia="Times New Roman" w:hAnsi="Times New Roman" w:cs="Times New Roman"/>
      <w:b/>
      <w:bCs/>
      <w:kern w:val="36"/>
      <w:sz w:val="48"/>
      <w:szCs w:val="48"/>
    </w:rPr>
  </w:style>
  <w:style w:type="character" w:customStyle="1" w:styleId="RientroCarattere">
    <w:name w:val="Rientro Carattere"/>
    <w:link w:val="Rientro"/>
    <w:locked/>
    <w:rsid w:val="007E5706"/>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7E5706"/>
    <w:pPr>
      <w:widowControl w:val="0"/>
      <w:numPr>
        <w:numId w:val="21"/>
      </w:numPr>
      <w:tabs>
        <w:tab w:val="left" w:pos="-2268"/>
        <w:tab w:val="left" w:pos="-2127"/>
        <w:tab w:val="left" w:pos="-1985"/>
        <w:tab w:val="left" w:pos="-1701"/>
        <w:tab w:val="left" w:pos="-1560"/>
        <w:tab w:val="left" w:pos="0"/>
        <w:tab w:val="left" w:pos="567"/>
        <w:tab w:val="left" w:pos="1134"/>
      </w:tabs>
      <w:spacing w:after="120"/>
    </w:pPr>
    <w:rPr>
      <w:rFonts w:asciiTheme="majorHAnsi" w:eastAsia="?????? Pro W3" w:hAnsiTheme="majorHAnsi" w:cs="Arial"/>
      <w:noProof/>
      <w:color w:val="000000"/>
      <w:sz w:val="32"/>
      <w:szCs w:val="20"/>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6DD6D-D28A-44B3-A6D3-8EF75AEF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4246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2018-05-03T12:31:00Z</cp:lastPrinted>
  <dcterms:created xsi:type="dcterms:W3CDTF">2018-06-21T14:39:00Z</dcterms:created>
  <dcterms:modified xsi:type="dcterms:W3CDTF">2018-06-21T14:39:00Z</dcterms:modified>
</cp:coreProperties>
</file>