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6C" w:rsidRDefault="003A6B6C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Alfa Romeo </w:t>
      </w:r>
      <w:proofErr w:type="spellStart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Giulia</w:t>
      </w:r>
      <w:proofErr w:type="spellEnd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, mejor berlina </w:t>
      </w:r>
    </w:p>
    <w:p w:rsidR="00436F5C" w:rsidRPr="0062630C" w:rsidRDefault="003A6B6C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proofErr w:type="gramStart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media</w:t>
      </w:r>
      <w:proofErr w:type="gramEnd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en los premios </w:t>
      </w:r>
      <w:r w:rsidR="00436F5C" w:rsidRPr="00436F5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"</w:t>
      </w:r>
      <w:proofErr w:type="spellStart"/>
      <w:r w:rsidR="00436F5C" w:rsidRPr="00436F5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Best</w:t>
      </w:r>
      <w:proofErr w:type="spellEnd"/>
      <w:r w:rsidR="00436F5C" w:rsidRPr="00436F5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Cars 2016" </w:t>
      </w:r>
    </w:p>
    <w:p w:rsidR="00436F5C" w:rsidRPr="00213A0B" w:rsidRDefault="003A6B6C" w:rsidP="000B11D9">
      <w:pPr>
        <w:numPr>
          <w:ilvl w:val="0"/>
          <w:numId w:val="9"/>
        </w:numPr>
        <w:spacing w:line="360" w:lineRule="auto"/>
        <w:ind w:left="0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El modelo más esperado del año fue premiado en la categoría de </w:t>
      </w:r>
      <w:r w:rsidR="008F5613">
        <w:rPr>
          <w:rFonts w:cstheme="minorHAnsi"/>
          <w:b/>
        </w:rPr>
        <w:t>‘coches de tamaño medio’</w:t>
      </w:r>
      <w:r w:rsidR="00436F5C">
        <w:rPr>
          <w:rFonts w:cstheme="minorHAnsi"/>
          <w:b/>
        </w:rPr>
        <w:t xml:space="preserve"> </w:t>
      </w:r>
    </w:p>
    <w:p w:rsidR="00436F5C" w:rsidRPr="00213A0B" w:rsidRDefault="003A6B6C" w:rsidP="000B11D9">
      <w:pPr>
        <w:numPr>
          <w:ilvl w:val="0"/>
          <w:numId w:val="9"/>
        </w:numPr>
        <w:spacing w:line="360" w:lineRule="auto"/>
        <w:ind w:left="0" w:hanging="284"/>
        <w:jc w:val="both"/>
        <w:rPr>
          <w:rStyle w:val="Textoennegrita"/>
          <w:rFonts w:cstheme="minorHAnsi"/>
          <w:bCs w:val="0"/>
        </w:rPr>
      </w:pPr>
      <w:r>
        <w:rPr>
          <w:rFonts w:cstheme="minorHAnsi"/>
          <w:b/>
        </w:rPr>
        <w:t xml:space="preserve">Incluso antes de su llegada al mercado, el Alfa Romeo </w:t>
      </w:r>
      <w:proofErr w:type="spellStart"/>
      <w:r>
        <w:rPr>
          <w:rFonts w:cstheme="minorHAnsi"/>
          <w:b/>
        </w:rPr>
        <w:t>Giulia</w:t>
      </w:r>
      <w:proofErr w:type="spellEnd"/>
      <w:r>
        <w:rPr>
          <w:rFonts w:cstheme="minorHAnsi"/>
          <w:b/>
        </w:rPr>
        <w:t xml:space="preserve"> es considerado uno de los mejores modelos de su segmento por delante de rivales ya consolidados</w:t>
      </w:r>
    </w:p>
    <w:p w:rsidR="0011766D" w:rsidRDefault="0011766D" w:rsidP="00450841">
      <w:pPr>
        <w:spacing w:line="360" w:lineRule="auto"/>
        <w:ind w:left="-284"/>
        <w:jc w:val="both"/>
      </w:pPr>
      <w:bookmarkStart w:id="0" w:name="_GoBack"/>
      <w:bookmarkEnd w:id="0"/>
    </w:p>
    <w:p w:rsidR="00436F5C" w:rsidRDefault="00450841" w:rsidP="00450841">
      <w:pPr>
        <w:spacing w:line="360" w:lineRule="auto"/>
        <w:ind w:left="-284"/>
        <w:jc w:val="both"/>
        <w:rPr>
          <w:rStyle w:val="Textoennegrita"/>
          <w:rFonts w:cstheme="minorHAnsi"/>
          <w:b w:val="0"/>
        </w:rPr>
      </w:pPr>
      <w:r w:rsidRPr="00450841">
        <w:rPr>
          <w:b/>
        </w:rPr>
        <w:t xml:space="preserve">Alcalá de Henares, </w:t>
      </w:r>
      <w:r w:rsidR="00D8123C">
        <w:rPr>
          <w:b/>
        </w:rPr>
        <w:t>7</w:t>
      </w:r>
      <w:r w:rsidRPr="00450841">
        <w:rPr>
          <w:b/>
        </w:rPr>
        <w:t xml:space="preserve"> de </w:t>
      </w:r>
      <w:r w:rsidR="003A6B6C">
        <w:rPr>
          <w:b/>
        </w:rPr>
        <w:t>marzo</w:t>
      </w:r>
      <w:r w:rsidRPr="00450841">
        <w:rPr>
          <w:b/>
        </w:rPr>
        <w:t xml:space="preserve"> de 2016.-</w:t>
      </w:r>
      <w:r w:rsidR="003A6B6C">
        <w:rPr>
          <w:b/>
        </w:rPr>
        <w:t xml:space="preserve"> </w:t>
      </w:r>
      <w:r w:rsidR="003A6B6C">
        <w:t xml:space="preserve">El Alfa Romeo </w:t>
      </w:r>
      <w:proofErr w:type="spellStart"/>
      <w:r w:rsidR="003A6B6C">
        <w:t>Giulia</w:t>
      </w:r>
      <w:proofErr w:type="spellEnd"/>
      <w:r w:rsidR="00436F5C" w:rsidRPr="008322CD">
        <w:t xml:space="preserve"> </w:t>
      </w:r>
      <w:r w:rsidR="003A6B6C">
        <w:t>ha sido uno de los modelos galardonados</w:t>
      </w:r>
      <w:r w:rsidR="00436F5C" w:rsidRPr="008322CD">
        <w:t xml:space="preserve"> </w:t>
      </w:r>
      <w:r w:rsidR="003A6B6C">
        <w:t>en el prestigioso</w:t>
      </w:r>
      <w:r w:rsidR="00436F5C" w:rsidRPr="008322CD">
        <w:t xml:space="preserve"> certamen "</w:t>
      </w:r>
      <w:proofErr w:type="spellStart"/>
      <w:r w:rsidR="00436F5C" w:rsidRPr="008322CD">
        <w:t>Best</w:t>
      </w:r>
      <w:proofErr w:type="spellEnd"/>
      <w:r w:rsidR="00436F5C" w:rsidRPr="008322CD">
        <w:t xml:space="preserve"> Cars" de 2016 gracias a los votos de los lectores de </w:t>
      </w:r>
      <w:r w:rsidR="00436F5C" w:rsidRPr="008322CD">
        <w:rPr>
          <w:rStyle w:val="Textoennegrita"/>
          <w:rFonts w:cstheme="minorHAnsi"/>
          <w:b w:val="0"/>
        </w:rPr>
        <w:t xml:space="preserve">las revistas </w:t>
      </w:r>
      <w:r w:rsidR="00436F5C" w:rsidRPr="008322CD">
        <w:rPr>
          <w:rStyle w:val="Textoennegrita"/>
          <w:rFonts w:cstheme="minorHAnsi"/>
          <w:b w:val="0"/>
          <w:i/>
        </w:rPr>
        <w:t>Autopista, Automóvil</w:t>
      </w:r>
      <w:r w:rsidR="00436F5C" w:rsidRPr="008322CD">
        <w:rPr>
          <w:rStyle w:val="Textoennegrita"/>
          <w:rFonts w:cstheme="minorHAnsi"/>
          <w:b w:val="0"/>
        </w:rPr>
        <w:t>,</w:t>
      </w:r>
      <w:r w:rsidR="00436F5C" w:rsidRPr="008322CD">
        <w:rPr>
          <w:rStyle w:val="Textoennegrita"/>
          <w:rFonts w:cstheme="minorHAnsi"/>
          <w:b w:val="0"/>
          <w:i/>
        </w:rPr>
        <w:t xml:space="preserve"> Coche Actual</w:t>
      </w:r>
      <w:r w:rsidR="00436F5C" w:rsidRPr="008322CD">
        <w:rPr>
          <w:rStyle w:val="Textoennegrita"/>
          <w:rFonts w:cstheme="minorHAnsi"/>
          <w:b w:val="0"/>
        </w:rPr>
        <w:t xml:space="preserve"> y </w:t>
      </w:r>
      <w:r w:rsidR="00436F5C" w:rsidRPr="008322CD">
        <w:rPr>
          <w:rStyle w:val="Textoennegrita"/>
          <w:rFonts w:cstheme="minorHAnsi"/>
          <w:b w:val="0"/>
          <w:i/>
        </w:rPr>
        <w:t>Autovía</w:t>
      </w:r>
      <w:r w:rsidR="00436F5C" w:rsidRPr="008322CD">
        <w:rPr>
          <w:rStyle w:val="Textoennegrita"/>
          <w:rFonts w:cstheme="minorHAnsi"/>
          <w:b w:val="0"/>
        </w:rPr>
        <w:t xml:space="preserve"> publicadas por el </w:t>
      </w:r>
      <w:r w:rsidR="00436F5C" w:rsidRPr="008322CD">
        <w:t xml:space="preserve">grupo editorial español </w:t>
      </w:r>
      <w:proofErr w:type="spellStart"/>
      <w:r w:rsidR="00436F5C" w:rsidRPr="008322CD">
        <w:rPr>
          <w:rStyle w:val="Textoennegrita"/>
          <w:rFonts w:cstheme="minorHAnsi"/>
          <w:b w:val="0"/>
        </w:rPr>
        <w:t>Motorpress</w:t>
      </w:r>
      <w:proofErr w:type="spellEnd"/>
      <w:r w:rsidR="00436F5C" w:rsidRPr="008322CD">
        <w:rPr>
          <w:rStyle w:val="Textoennegrita"/>
          <w:rFonts w:cstheme="minorHAnsi"/>
          <w:b w:val="0"/>
        </w:rPr>
        <w:t xml:space="preserve"> Ibérica</w:t>
      </w:r>
      <w:r w:rsidR="00436F5C" w:rsidRPr="008322CD">
        <w:t>.</w:t>
      </w:r>
      <w:r w:rsidR="00436F5C" w:rsidRPr="008322CD">
        <w:rPr>
          <w:rStyle w:val="Textoennegrita"/>
          <w:rFonts w:cstheme="minorHAnsi"/>
          <w:b w:val="0"/>
        </w:rPr>
        <w:t xml:space="preserve"> </w:t>
      </w:r>
    </w:p>
    <w:p w:rsidR="00450841" w:rsidRPr="008322CD" w:rsidRDefault="00450841" w:rsidP="00450841">
      <w:pPr>
        <w:spacing w:line="360" w:lineRule="auto"/>
        <w:ind w:left="-284"/>
        <w:jc w:val="both"/>
        <w:rPr>
          <w:rStyle w:val="Textoennegrita"/>
          <w:rFonts w:cstheme="minorHAnsi"/>
          <w:b w:val="0"/>
        </w:rPr>
      </w:pPr>
    </w:p>
    <w:p w:rsidR="008F5613" w:rsidRDefault="003A6B6C" w:rsidP="00450841">
      <w:pPr>
        <w:pStyle w:val="NormalWeb"/>
        <w:spacing w:line="360" w:lineRule="auto"/>
        <w:ind w:left="-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estadio Santiago </w:t>
      </w:r>
      <w:proofErr w:type="spellStart"/>
      <w:r>
        <w:rPr>
          <w:rFonts w:asciiTheme="minorHAnsi" w:hAnsiTheme="minorHAnsi" w:cstheme="minorHAnsi"/>
          <w:sz w:val="22"/>
        </w:rPr>
        <w:t>Bernabeu</w:t>
      </w:r>
      <w:proofErr w:type="spellEnd"/>
      <w:r>
        <w:rPr>
          <w:rFonts w:asciiTheme="minorHAnsi" w:hAnsiTheme="minorHAnsi" w:cstheme="minorHAnsi"/>
          <w:sz w:val="22"/>
        </w:rPr>
        <w:t xml:space="preserve"> fue el escenario donde tuvo lugar la entrega de premios con la asistencia de las personalidades más importantes de</w:t>
      </w:r>
      <w:r w:rsidR="008F5613">
        <w:rPr>
          <w:rFonts w:asciiTheme="minorHAnsi" w:hAnsiTheme="minorHAnsi" w:cstheme="minorHAnsi"/>
          <w:sz w:val="22"/>
        </w:rPr>
        <w:t xml:space="preserve"> la industria del automóvil en España. </w:t>
      </w:r>
      <w:r w:rsidR="00436F5C" w:rsidRPr="008322CD">
        <w:rPr>
          <w:rStyle w:val="Textoennegrita"/>
          <w:rFonts w:asciiTheme="minorHAnsi" w:hAnsiTheme="minorHAnsi" w:cstheme="minorHAnsi"/>
          <w:b w:val="0"/>
          <w:sz w:val="22"/>
        </w:rPr>
        <w:t>El certamen es todo un</w:t>
      </w:r>
      <w:r w:rsidR="00436F5C" w:rsidRPr="008322CD">
        <w:rPr>
          <w:rFonts w:asciiTheme="minorHAnsi" w:hAnsiTheme="minorHAnsi" w:cstheme="minorHAnsi"/>
          <w:sz w:val="22"/>
        </w:rPr>
        <w:t xml:space="preserve"> referente para conocer la percepción que los consumidores tienen de los fabricantes de automóviles y se divide en 11 categorías.</w:t>
      </w:r>
      <w:r w:rsidR="008F5613">
        <w:rPr>
          <w:rFonts w:asciiTheme="minorHAnsi" w:hAnsiTheme="minorHAnsi" w:cstheme="minorHAnsi"/>
          <w:sz w:val="22"/>
        </w:rPr>
        <w:t xml:space="preserve"> </w:t>
      </w:r>
    </w:p>
    <w:p w:rsidR="008F5613" w:rsidRDefault="008F5613" w:rsidP="00450841">
      <w:pPr>
        <w:pStyle w:val="NormalWeb"/>
        <w:spacing w:line="360" w:lineRule="auto"/>
        <w:ind w:left="-284"/>
        <w:jc w:val="both"/>
        <w:rPr>
          <w:rFonts w:asciiTheme="minorHAnsi" w:hAnsiTheme="minorHAnsi" w:cstheme="minorHAnsi"/>
          <w:sz w:val="22"/>
        </w:rPr>
      </w:pPr>
    </w:p>
    <w:p w:rsidR="000D1F95" w:rsidRDefault="008F5613" w:rsidP="008F5613">
      <w:pPr>
        <w:pStyle w:val="NormalWeb"/>
        <w:spacing w:line="360" w:lineRule="auto"/>
        <w:ind w:left="-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Los lectores otorgaron el primer premio de la categoría ‘coches de tamaño medio’ al nuevo </w:t>
      </w:r>
      <w:r w:rsidR="00436F5C" w:rsidRPr="008322C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Alfa Romeo </w:t>
      </w:r>
      <w:proofErr w:type="spellStart"/>
      <w:r>
        <w:rPr>
          <w:rFonts w:asciiTheme="minorHAnsi" w:hAnsiTheme="minorHAnsi" w:cstheme="minorHAnsi"/>
          <w:sz w:val="22"/>
        </w:rPr>
        <w:t>Giulia</w:t>
      </w:r>
      <w:proofErr w:type="spellEnd"/>
      <w:r>
        <w:rPr>
          <w:rFonts w:asciiTheme="minorHAnsi" w:hAnsiTheme="minorHAnsi" w:cstheme="minorHAnsi"/>
          <w:sz w:val="22"/>
        </w:rPr>
        <w:t xml:space="preserve">, que logró la máxima puntuación por delante del Mercedes Clase C Coupé, del Jaguar XE, del Citroën DS5 y del </w:t>
      </w:r>
      <w:proofErr w:type="spellStart"/>
      <w:r>
        <w:rPr>
          <w:rFonts w:asciiTheme="minorHAnsi" w:hAnsiTheme="minorHAnsi" w:cstheme="minorHAnsi"/>
          <w:sz w:val="22"/>
        </w:rPr>
        <w:t>Audi</w:t>
      </w:r>
      <w:proofErr w:type="spellEnd"/>
      <w:r>
        <w:rPr>
          <w:rFonts w:asciiTheme="minorHAnsi" w:hAnsiTheme="minorHAnsi" w:cstheme="minorHAnsi"/>
          <w:sz w:val="22"/>
        </w:rPr>
        <w:t xml:space="preserve"> A4. El Consejero Delegado de FCA </w:t>
      </w:r>
      <w:proofErr w:type="spellStart"/>
      <w:r>
        <w:rPr>
          <w:rFonts w:asciiTheme="minorHAnsi" w:hAnsiTheme="minorHAnsi" w:cstheme="minorHAnsi"/>
          <w:sz w:val="22"/>
        </w:rPr>
        <w:t>Spain</w:t>
      </w:r>
      <w:proofErr w:type="spellEnd"/>
      <w:r>
        <w:rPr>
          <w:rFonts w:asciiTheme="minorHAnsi" w:hAnsiTheme="minorHAnsi" w:cstheme="minorHAnsi"/>
          <w:sz w:val="22"/>
        </w:rPr>
        <w:t xml:space="preserve">, D. Luca Parasacco, máximo representante de la marca en España, fue el encargado de recoger el premio, de manos de </w:t>
      </w:r>
      <w:r w:rsidRPr="008F5613">
        <w:rPr>
          <w:rFonts w:asciiTheme="minorHAnsi" w:hAnsiTheme="minorHAnsi" w:cstheme="minorHAnsi"/>
          <w:sz w:val="22"/>
        </w:rPr>
        <w:t>Miguel García Puente, Director Técnico de</w:t>
      </w:r>
      <w:r>
        <w:rPr>
          <w:rFonts w:asciiTheme="minorHAnsi" w:hAnsiTheme="minorHAnsi" w:cstheme="minorHAnsi"/>
          <w:sz w:val="22"/>
        </w:rPr>
        <w:t xml:space="preserve"> la revista</w:t>
      </w:r>
      <w:r w:rsidRPr="008F5613">
        <w:rPr>
          <w:rFonts w:asciiTheme="minorHAnsi" w:hAnsiTheme="minorHAnsi" w:cstheme="minorHAnsi"/>
          <w:sz w:val="22"/>
        </w:rPr>
        <w:t xml:space="preserve"> Autopista.</w:t>
      </w:r>
    </w:p>
    <w:p w:rsidR="00450841" w:rsidRPr="008322CD" w:rsidRDefault="00450841" w:rsidP="00450841">
      <w:pPr>
        <w:pStyle w:val="Normal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C17870" w:rsidRPr="008F5613" w:rsidRDefault="008F5613" w:rsidP="008F5613">
      <w:pPr>
        <w:pStyle w:val="NormalWeb"/>
        <w:spacing w:line="360" w:lineRule="auto"/>
        <w:ind w:left="-284"/>
        <w:jc w:val="both"/>
        <w:rPr>
          <w:rFonts w:asciiTheme="minorHAnsi" w:hAnsiTheme="minorHAnsi" w:cstheme="minorHAnsi"/>
          <w:sz w:val="22"/>
        </w:rPr>
      </w:pPr>
      <w:r w:rsidRPr="008F5613">
        <w:rPr>
          <w:rFonts w:asciiTheme="minorHAnsi" w:hAnsiTheme="minorHAnsi" w:cstheme="minorHAnsi"/>
          <w:sz w:val="22"/>
        </w:rPr>
        <w:t xml:space="preserve">El nuevo Alfa Romeo </w:t>
      </w:r>
      <w:proofErr w:type="spellStart"/>
      <w:r w:rsidRPr="008F5613">
        <w:rPr>
          <w:rFonts w:asciiTheme="minorHAnsi" w:hAnsiTheme="minorHAnsi" w:cstheme="minorHAnsi"/>
          <w:sz w:val="22"/>
        </w:rPr>
        <w:t>Giulia</w:t>
      </w:r>
      <w:proofErr w:type="spellEnd"/>
      <w:r w:rsidRPr="008F5613">
        <w:rPr>
          <w:rFonts w:asciiTheme="minorHAnsi" w:hAnsiTheme="minorHAnsi" w:cstheme="minorHAnsi"/>
          <w:sz w:val="22"/>
        </w:rPr>
        <w:t xml:space="preserve">, cuyo lanzamiento está previsto para la próxima primavera, fue desvelado el pasado mes de junio en la sede de la marca en </w:t>
      </w:r>
      <w:proofErr w:type="spellStart"/>
      <w:r w:rsidRPr="008F5613">
        <w:rPr>
          <w:rFonts w:asciiTheme="minorHAnsi" w:hAnsiTheme="minorHAnsi" w:cstheme="minorHAnsi"/>
          <w:sz w:val="22"/>
        </w:rPr>
        <w:t>Arese</w:t>
      </w:r>
      <w:proofErr w:type="spellEnd"/>
      <w:r w:rsidRPr="008F5613">
        <w:rPr>
          <w:rFonts w:asciiTheme="minorHAnsi" w:hAnsiTheme="minorHAnsi" w:cstheme="minorHAnsi"/>
          <w:sz w:val="22"/>
        </w:rPr>
        <w:t xml:space="preserve">, Milán. Donde se presentó la versión tope de gama, el </w:t>
      </w:r>
      <w:proofErr w:type="spellStart"/>
      <w:r w:rsidRPr="008F5613">
        <w:rPr>
          <w:rFonts w:asciiTheme="minorHAnsi" w:hAnsiTheme="minorHAnsi" w:cstheme="minorHAnsi"/>
          <w:sz w:val="22"/>
        </w:rPr>
        <w:t>Giulia</w:t>
      </w:r>
      <w:proofErr w:type="spellEnd"/>
      <w:r w:rsidRPr="008F5613">
        <w:rPr>
          <w:rFonts w:asciiTheme="minorHAnsi" w:hAnsiTheme="minorHAnsi" w:cstheme="minorHAnsi"/>
          <w:sz w:val="22"/>
        </w:rPr>
        <w:t xml:space="preserve"> QV, equipado con un motor V6 biturbo de origen Ferrari que ofrece una potencia de 510 CV y lo convierte en una de las berlinas más deportivas del mundo. </w:t>
      </w:r>
    </w:p>
    <w:p w:rsidR="0011766D" w:rsidRDefault="0011766D" w:rsidP="00450841">
      <w:pPr>
        <w:ind w:left="-284"/>
        <w:jc w:val="both"/>
      </w:pPr>
    </w:p>
    <w:p w:rsidR="008F5613" w:rsidRPr="008F5613" w:rsidRDefault="008F5613" w:rsidP="008F5613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8F5613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8F5613" w:rsidRPr="008F5613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8F5613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FCA Press Manager</w:t>
      </w:r>
    </w:p>
    <w:p w:rsidR="008F5613" w:rsidRPr="008F5613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8F5613" w:rsidRPr="008F5613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8F5613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8" w:history="1">
        <w:r w:rsidRPr="00994DB9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994DB9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8F5613" w:rsidRPr="007243D1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WEB DE PRENSA: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9" w:history="1">
        <w:r w:rsidRPr="00235E80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http://www.alfaromeopress.es/</w:t>
        </w:r>
      </w:hyperlink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8F5613" w:rsidRPr="007243D1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lastRenderedPageBreak/>
        <w:t>CANAL YOUTUBE: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10" w:history="1">
        <w:r w:rsidRPr="007243D1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8F5613" w:rsidRPr="00B14B75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FACEBOOK: </w:t>
      </w:r>
      <w:hyperlink r:id="rId11" w:history="1">
        <w:r w:rsidRPr="00B14B75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https://www.facebook.com/alfaromeo.espana.oficial</w:t>
        </w:r>
      </w:hyperlink>
    </w:p>
    <w:p w:rsidR="008F5613" w:rsidRPr="00B14B75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TWITTER: </w:t>
      </w:r>
      <w:hyperlink r:id="rId12" w:history="1">
        <w:r w:rsidRPr="00B14B75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https://twitter.com/alfaromeo_es</w:t>
        </w:r>
      </w:hyperlink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>WEB ALFA ROMEO</w:t>
      </w: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EN ESPAÑA: 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  <w:hyperlink r:id="rId13" w:history="1">
        <w:r w:rsidRPr="00235E80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8F5613" w:rsidRPr="00AA5EAD" w:rsidRDefault="008F5613" w:rsidP="008F5613"/>
    <w:p w:rsidR="002615BB" w:rsidRPr="00FF177B" w:rsidRDefault="002615BB" w:rsidP="008F5613">
      <w:pPr>
        <w:ind w:left="-284"/>
        <w:jc w:val="both"/>
        <w:rPr>
          <w:sz w:val="16"/>
          <w:szCs w:val="16"/>
        </w:rPr>
      </w:pPr>
    </w:p>
    <w:sectPr w:rsidR="002615BB" w:rsidRPr="00FF177B" w:rsidSect="004E55A6">
      <w:headerReference w:type="default" r:id="rId14"/>
      <w:footerReference w:type="default" r:id="rId15"/>
      <w:pgSz w:w="11906" w:h="16838"/>
      <w:pgMar w:top="1817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6B" w:rsidRDefault="00CE546B" w:rsidP="0040727A">
      <w:r>
        <w:separator/>
      </w:r>
    </w:p>
  </w:endnote>
  <w:endnote w:type="continuationSeparator" w:id="0">
    <w:p w:rsidR="00CE546B" w:rsidRDefault="00CE546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546AF1">
    <w:pPr>
      <w:pStyle w:val="Piedepgina"/>
    </w:pPr>
    <w:r w:rsidRPr="00546AF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546AF1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FF177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546AF1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6B" w:rsidRDefault="00CE546B" w:rsidP="0040727A">
      <w:r>
        <w:separator/>
      </w:r>
    </w:p>
  </w:footnote>
  <w:footnote w:type="continuationSeparator" w:id="0">
    <w:p w:rsidR="00CE546B" w:rsidRDefault="00CE546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428750" cy="552450"/>
          <wp:effectExtent l="0" t="0" r="0" b="0"/>
          <wp:wrapNone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27A" w:rsidRDefault="00696D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1216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2360295</wp:posOffset>
          </wp:positionV>
          <wp:extent cx="361950" cy="36195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3594100</wp:posOffset>
          </wp:positionV>
          <wp:extent cx="430530" cy="390525"/>
          <wp:effectExtent l="0" t="0" r="7620" b="9525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5994400</wp:posOffset>
          </wp:positionV>
          <wp:extent cx="340360" cy="323850"/>
          <wp:effectExtent l="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5346700</wp:posOffset>
          </wp:positionV>
          <wp:extent cx="359410" cy="381000"/>
          <wp:effectExtent l="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4270375</wp:posOffset>
          </wp:positionV>
          <wp:extent cx="491490" cy="200025"/>
          <wp:effectExtent l="0" t="0" r="3810" b="9525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2955925</wp:posOffset>
          </wp:positionV>
          <wp:extent cx="359410" cy="361950"/>
          <wp:effectExtent l="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4727575</wp:posOffset>
          </wp:positionV>
          <wp:extent cx="359410" cy="352425"/>
          <wp:effectExtent l="0" t="0" r="2540" b="9525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3C4"/>
    <w:multiLevelType w:val="hybridMultilevel"/>
    <w:tmpl w:val="D90883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BA7"/>
    <w:multiLevelType w:val="multilevel"/>
    <w:tmpl w:val="703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7C47"/>
    <w:multiLevelType w:val="hybridMultilevel"/>
    <w:tmpl w:val="29A065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615A8"/>
    <w:rsid w:val="000B11D9"/>
    <w:rsid w:val="000C6E4C"/>
    <w:rsid w:val="000D1F95"/>
    <w:rsid w:val="000F5B41"/>
    <w:rsid w:val="00117539"/>
    <w:rsid w:val="0011766D"/>
    <w:rsid w:val="001208FA"/>
    <w:rsid w:val="001224F3"/>
    <w:rsid w:val="00127575"/>
    <w:rsid w:val="001321C7"/>
    <w:rsid w:val="00152E1F"/>
    <w:rsid w:val="00154106"/>
    <w:rsid w:val="001643D7"/>
    <w:rsid w:val="00194887"/>
    <w:rsid w:val="00196436"/>
    <w:rsid w:val="001A44E1"/>
    <w:rsid w:val="001B476D"/>
    <w:rsid w:val="001B5083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527D2"/>
    <w:rsid w:val="00252ABD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A6B6C"/>
    <w:rsid w:val="003B5E1C"/>
    <w:rsid w:val="003D0012"/>
    <w:rsid w:val="003F6D89"/>
    <w:rsid w:val="003F7CF8"/>
    <w:rsid w:val="0040727A"/>
    <w:rsid w:val="004249C9"/>
    <w:rsid w:val="00424F1E"/>
    <w:rsid w:val="004339FC"/>
    <w:rsid w:val="00436F5C"/>
    <w:rsid w:val="00450841"/>
    <w:rsid w:val="004527B9"/>
    <w:rsid w:val="004612E1"/>
    <w:rsid w:val="004623C4"/>
    <w:rsid w:val="004647E0"/>
    <w:rsid w:val="004B4360"/>
    <w:rsid w:val="004C2471"/>
    <w:rsid w:val="004E55A6"/>
    <w:rsid w:val="004F5277"/>
    <w:rsid w:val="0052590C"/>
    <w:rsid w:val="005272E3"/>
    <w:rsid w:val="00534CF0"/>
    <w:rsid w:val="00546AF1"/>
    <w:rsid w:val="0055058C"/>
    <w:rsid w:val="00571778"/>
    <w:rsid w:val="005769CF"/>
    <w:rsid w:val="005C2CF7"/>
    <w:rsid w:val="005E483E"/>
    <w:rsid w:val="005E5DFD"/>
    <w:rsid w:val="005E7BB0"/>
    <w:rsid w:val="00610CCD"/>
    <w:rsid w:val="00616591"/>
    <w:rsid w:val="006167BD"/>
    <w:rsid w:val="006242B8"/>
    <w:rsid w:val="0062630C"/>
    <w:rsid w:val="0065016B"/>
    <w:rsid w:val="00657241"/>
    <w:rsid w:val="00660FD5"/>
    <w:rsid w:val="00696DC0"/>
    <w:rsid w:val="006E44CA"/>
    <w:rsid w:val="00742856"/>
    <w:rsid w:val="00747D6E"/>
    <w:rsid w:val="007555AD"/>
    <w:rsid w:val="007820C2"/>
    <w:rsid w:val="007826F7"/>
    <w:rsid w:val="007B2775"/>
    <w:rsid w:val="007C22FB"/>
    <w:rsid w:val="007C557F"/>
    <w:rsid w:val="007D228B"/>
    <w:rsid w:val="007F42CE"/>
    <w:rsid w:val="00807297"/>
    <w:rsid w:val="00813F0F"/>
    <w:rsid w:val="008322CD"/>
    <w:rsid w:val="008E3CA4"/>
    <w:rsid w:val="008F35CB"/>
    <w:rsid w:val="008F5613"/>
    <w:rsid w:val="009369E2"/>
    <w:rsid w:val="0094468C"/>
    <w:rsid w:val="00945214"/>
    <w:rsid w:val="00947915"/>
    <w:rsid w:val="009703AA"/>
    <w:rsid w:val="00971E31"/>
    <w:rsid w:val="00993DBC"/>
    <w:rsid w:val="009A38A3"/>
    <w:rsid w:val="00A0337E"/>
    <w:rsid w:val="00A23946"/>
    <w:rsid w:val="00A57CDC"/>
    <w:rsid w:val="00A66827"/>
    <w:rsid w:val="00A823DB"/>
    <w:rsid w:val="00AA5EAD"/>
    <w:rsid w:val="00AB7FF8"/>
    <w:rsid w:val="00AC0846"/>
    <w:rsid w:val="00B2051F"/>
    <w:rsid w:val="00B23C3A"/>
    <w:rsid w:val="00B32CA2"/>
    <w:rsid w:val="00B66DE8"/>
    <w:rsid w:val="00B92B43"/>
    <w:rsid w:val="00BB33D8"/>
    <w:rsid w:val="00BC3EBE"/>
    <w:rsid w:val="00BC688D"/>
    <w:rsid w:val="00BE29C4"/>
    <w:rsid w:val="00BF49AC"/>
    <w:rsid w:val="00BF5175"/>
    <w:rsid w:val="00C05AB3"/>
    <w:rsid w:val="00C066F6"/>
    <w:rsid w:val="00C17870"/>
    <w:rsid w:val="00C20E27"/>
    <w:rsid w:val="00C248E8"/>
    <w:rsid w:val="00C452B8"/>
    <w:rsid w:val="00C4539D"/>
    <w:rsid w:val="00C50E95"/>
    <w:rsid w:val="00C53F3B"/>
    <w:rsid w:val="00C63F47"/>
    <w:rsid w:val="00CE0698"/>
    <w:rsid w:val="00CE546B"/>
    <w:rsid w:val="00D04580"/>
    <w:rsid w:val="00D055E5"/>
    <w:rsid w:val="00D30759"/>
    <w:rsid w:val="00D43FEE"/>
    <w:rsid w:val="00D62C19"/>
    <w:rsid w:val="00D738C2"/>
    <w:rsid w:val="00D8123C"/>
    <w:rsid w:val="00D90101"/>
    <w:rsid w:val="00DA3994"/>
    <w:rsid w:val="00DB00A4"/>
    <w:rsid w:val="00DD14CE"/>
    <w:rsid w:val="00DF6B11"/>
    <w:rsid w:val="00E017CF"/>
    <w:rsid w:val="00E10222"/>
    <w:rsid w:val="00E32404"/>
    <w:rsid w:val="00E77030"/>
    <w:rsid w:val="00E86C74"/>
    <w:rsid w:val="00E92DBA"/>
    <w:rsid w:val="00EA2208"/>
    <w:rsid w:val="00EA35CE"/>
    <w:rsid w:val="00EB6979"/>
    <w:rsid w:val="00EC15CA"/>
    <w:rsid w:val="00EE2C27"/>
    <w:rsid w:val="00EE6BB3"/>
    <w:rsid w:val="00EF7248"/>
    <w:rsid w:val="00F10B69"/>
    <w:rsid w:val="00F449FB"/>
    <w:rsid w:val="00F55682"/>
    <w:rsid w:val="00F64193"/>
    <w:rsid w:val="00F854AA"/>
    <w:rsid w:val="00F9537E"/>
    <w:rsid w:val="00FC650C"/>
    <w:rsid w:val="00FC6525"/>
    <w:rsid w:val="00FD17DC"/>
    <w:rsid w:val="00FF177B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tin@fcagroup.com" TargetMode="External"/><Relationship Id="rId13" Type="http://schemas.openxmlformats.org/officeDocument/2006/relationships/hyperlink" Target="http://www.alfaromeo.e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lfaromeo_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lfaromeo.espana.ofici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alfaromeoo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romeopress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ABA-59CC-4AB8-9403-65DD082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2016-03-03T15:41:00Z</dcterms:created>
  <dcterms:modified xsi:type="dcterms:W3CDTF">2016-03-07T16:59:00Z</dcterms:modified>
</cp:coreProperties>
</file>