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696" w:rsidRDefault="00906696" w:rsidP="000259A3">
      <w:pPr>
        <w:spacing w:line="360" w:lineRule="auto"/>
        <w:jc w:val="center"/>
        <w:rPr>
          <w:rFonts w:ascii="Gill Sans MT" w:hAnsi="Gill Sans MT" w:cs="Helvetica"/>
          <w:b/>
          <w:color w:val="000000" w:themeColor="text1"/>
          <w:sz w:val="38"/>
          <w:szCs w:val="38"/>
          <w:lang w:eastAsia="it-IT"/>
        </w:rPr>
      </w:pPr>
      <w:bookmarkStart w:id="0" w:name="OLE_LINK1"/>
      <w:bookmarkStart w:id="1" w:name="OLE_LINK2"/>
      <w:bookmarkStart w:id="2" w:name="OLE_LINK7"/>
      <w:bookmarkStart w:id="3" w:name="OLE_LINK14"/>
      <w:bookmarkStart w:id="4" w:name="OLE_LINK15"/>
      <w:bookmarkStart w:id="5" w:name="OLE_LINK16"/>
    </w:p>
    <w:p w:rsidR="0007740F" w:rsidRPr="0007740F" w:rsidRDefault="0007740F" w:rsidP="0007740F">
      <w:pPr>
        <w:pStyle w:val="Default"/>
        <w:spacing w:line="360" w:lineRule="auto"/>
        <w:jc w:val="center"/>
        <w:rPr>
          <w:rFonts w:ascii="Gill Sans MT" w:eastAsia="Times New Roman" w:hAnsi="Gill Sans MT" w:cs="Helvetica"/>
          <w:b/>
          <w:color w:val="000000" w:themeColor="text1"/>
          <w:sz w:val="38"/>
          <w:szCs w:val="38"/>
          <w:lang w:eastAsia="it-IT" w:bidi="ar-SA"/>
        </w:rPr>
      </w:pPr>
      <w:r w:rsidRPr="0007740F">
        <w:rPr>
          <w:rFonts w:ascii="Gill Sans MT" w:eastAsia="Times New Roman" w:hAnsi="Gill Sans MT" w:cs="Helvetica"/>
          <w:b/>
          <w:color w:val="000000" w:themeColor="text1"/>
          <w:sz w:val="38"/>
          <w:szCs w:val="38"/>
          <w:lang w:eastAsia="it-IT" w:bidi="ar-SA"/>
        </w:rPr>
        <w:t xml:space="preserve">Alfa Romeo abre los pedidos del </w:t>
      </w:r>
      <w:proofErr w:type="spellStart"/>
      <w:r w:rsidRPr="0007740F">
        <w:rPr>
          <w:rFonts w:ascii="Gill Sans MT" w:eastAsia="Times New Roman" w:hAnsi="Gill Sans MT" w:cs="Helvetica"/>
          <w:b/>
          <w:color w:val="000000" w:themeColor="text1"/>
          <w:sz w:val="38"/>
          <w:szCs w:val="38"/>
          <w:lang w:eastAsia="it-IT" w:bidi="ar-SA"/>
        </w:rPr>
        <w:t>Stelvio</w:t>
      </w:r>
      <w:proofErr w:type="spellEnd"/>
      <w:r w:rsidRPr="0007740F">
        <w:rPr>
          <w:rFonts w:ascii="Gill Sans MT" w:eastAsia="Times New Roman" w:hAnsi="Gill Sans MT" w:cs="Helvetica"/>
          <w:b/>
          <w:color w:val="000000" w:themeColor="text1"/>
          <w:sz w:val="38"/>
          <w:szCs w:val="38"/>
          <w:lang w:eastAsia="it-IT" w:bidi="ar-SA"/>
        </w:rPr>
        <w:t xml:space="preserve"> </w:t>
      </w:r>
      <w:proofErr w:type="spellStart"/>
      <w:r w:rsidRPr="0007740F">
        <w:rPr>
          <w:rFonts w:ascii="Gill Sans MT" w:eastAsia="Times New Roman" w:hAnsi="Gill Sans MT" w:cs="Helvetica"/>
          <w:b/>
          <w:color w:val="000000" w:themeColor="text1"/>
          <w:sz w:val="38"/>
          <w:szCs w:val="38"/>
          <w:lang w:eastAsia="it-IT" w:bidi="ar-SA"/>
        </w:rPr>
        <w:t>Quadrifoglio</w:t>
      </w:r>
      <w:proofErr w:type="spellEnd"/>
    </w:p>
    <w:p w:rsidR="0007740F" w:rsidRDefault="0007740F" w:rsidP="0007740F">
      <w:pPr>
        <w:numPr>
          <w:ilvl w:val="0"/>
          <w:numId w:val="15"/>
        </w:numPr>
        <w:spacing w:line="360" w:lineRule="auto"/>
        <w:jc w:val="both"/>
        <w:rPr>
          <w:rFonts w:cs="Times New Roman"/>
          <w:b/>
        </w:rPr>
      </w:pPr>
      <w:r>
        <w:rPr>
          <w:b/>
        </w:rPr>
        <w:t xml:space="preserve">Se abren los pedidos del </w:t>
      </w:r>
      <w:proofErr w:type="spellStart"/>
      <w:r>
        <w:rPr>
          <w:b/>
        </w:rPr>
        <w:t>Stelvio</w:t>
      </w:r>
      <w:proofErr w:type="spellEnd"/>
      <w:r>
        <w:rPr>
          <w:b/>
        </w:rPr>
        <w:t xml:space="preserve"> </w:t>
      </w:r>
      <w:proofErr w:type="spellStart"/>
      <w:r>
        <w:rPr>
          <w:b/>
        </w:rPr>
        <w:t>Quadrifoglio</w:t>
      </w:r>
      <w:proofErr w:type="spellEnd"/>
      <w:r>
        <w:rPr>
          <w:b/>
        </w:rPr>
        <w:t xml:space="preserve">, el SUV más rápido de su categoría. </w:t>
      </w:r>
    </w:p>
    <w:p w:rsidR="0007740F" w:rsidRDefault="0007740F" w:rsidP="0007740F">
      <w:pPr>
        <w:pStyle w:val="Prrafodelista"/>
        <w:numPr>
          <w:ilvl w:val="0"/>
          <w:numId w:val="15"/>
        </w:numPr>
        <w:spacing w:line="360" w:lineRule="auto"/>
        <w:jc w:val="both"/>
        <w:rPr>
          <w:b/>
        </w:rPr>
      </w:pPr>
      <w:r>
        <w:rPr>
          <w:b/>
        </w:rPr>
        <w:t>Motor 2</w:t>
      </w:r>
      <w:r>
        <w:rPr>
          <w:b/>
          <w:bCs/>
        </w:rPr>
        <w:t xml:space="preserve">.9 V6 Bi-Turbo </w:t>
      </w:r>
      <w:r>
        <w:rPr>
          <w:b/>
        </w:rPr>
        <w:t xml:space="preserve">gasolina de 510 CV de potencia y 600 </w:t>
      </w:r>
      <w:proofErr w:type="spellStart"/>
      <w:r>
        <w:rPr>
          <w:b/>
        </w:rPr>
        <w:t>Nm</w:t>
      </w:r>
      <w:proofErr w:type="spellEnd"/>
      <w:r>
        <w:rPr>
          <w:b/>
        </w:rPr>
        <w:t xml:space="preserve"> de par que asegura una velocidad máxima de 283 km/h y una aceleración de 0 a 100 km/h en apenas 3,8 segundos. </w:t>
      </w:r>
    </w:p>
    <w:p w:rsidR="0007740F" w:rsidRPr="00810CF4" w:rsidRDefault="0007740F" w:rsidP="0007740F">
      <w:pPr>
        <w:numPr>
          <w:ilvl w:val="0"/>
          <w:numId w:val="15"/>
        </w:numPr>
        <w:spacing w:line="360" w:lineRule="auto"/>
        <w:jc w:val="both"/>
        <w:rPr>
          <w:rFonts w:cs="Times New Roman"/>
          <w:b/>
        </w:rPr>
      </w:pPr>
      <w:r>
        <w:rPr>
          <w:b/>
          <w:bCs/>
        </w:rPr>
        <w:t xml:space="preserve">Sistema de tracción total Q4 con </w:t>
      </w:r>
      <w:proofErr w:type="spellStart"/>
      <w:r>
        <w:rPr>
          <w:b/>
          <w:bCs/>
        </w:rPr>
        <w:t>Alfa</w:t>
      </w:r>
      <w:r>
        <w:rPr>
          <w:b/>
          <w:vertAlign w:val="superscript"/>
        </w:rPr>
        <w:t>TM</w:t>
      </w:r>
      <w:proofErr w:type="spellEnd"/>
      <w:r>
        <w:rPr>
          <w:b/>
          <w:bCs/>
        </w:rPr>
        <w:t xml:space="preserve"> Active Torque </w:t>
      </w:r>
      <w:proofErr w:type="spellStart"/>
      <w:r>
        <w:rPr>
          <w:b/>
          <w:bCs/>
        </w:rPr>
        <w:t>Vectoring</w:t>
      </w:r>
      <w:proofErr w:type="spellEnd"/>
      <w:r>
        <w:rPr>
          <w:b/>
          <w:bCs/>
        </w:rPr>
        <w:t>.</w:t>
      </w:r>
    </w:p>
    <w:p w:rsidR="0007740F" w:rsidRPr="005C0D43" w:rsidRDefault="0007740F" w:rsidP="0007740F">
      <w:pPr>
        <w:numPr>
          <w:ilvl w:val="0"/>
          <w:numId w:val="15"/>
        </w:numPr>
        <w:spacing w:line="360" w:lineRule="auto"/>
        <w:jc w:val="both"/>
        <w:rPr>
          <w:rFonts w:cs="Times New Roman"/>
          <w:b/>
        </w:rPr>
      </w:pPr>
      <w:proofErr w:type="spellStart"/>
      <w:r>
        <w:rPr>
          <w:b/>
        </w:rPr>
        <w:t>Alfa</w:t>
      </w:r>
      <w:r>
        <w:rPr>
          <w:b/>
          <w:vertAlign w:val="superscript"/>
        </w:rPr>
        <w:t>TM</w:t>
      </w:r>
      <w:proofErr w:type="spellEnd"/>
      <w:r>
        <w:rPr>
          <w:b/>
          <w:bCs/>
        </w:rPr>
        <w:t xml:space="preserve"> </w:t>
      </w:r>
      <w:proofErr w:type="spellStart"/>
      <w:r>
        <w:rPr>
          <w:b/>
          <w:bCs/>
        </w:rPr>
        <w:t>Chassis</w:t>
      </w:r>
      <w:proofErr w:type="spellEnd"/>
      <w:r>
        <w:rPr>
          <w:b/>
          <w:bCs/>
        </w:rPr>
        <w:t xml:space="preserve"> </w:t>
      </w:r>
      <w:proofErr w:type="spellStart"/>
      <w:r>
        <w:rPr>
          <w:b/>
          <w:bCs/>
        </w:rPr>
        <w:t>Domain</w:t>
      </w:r>
      <w:proofErr w:type="spellEnd"/>
      <w:r>
        <w:rPr>
          <w:b/>
          <w:bCs/>
        </w:rPr>
        <w:t xml:space="preserve"> Control (CDC), </w:t>
      </w:r>
      <w:proofErr w:type="spellStart"/>
      <w:r>
        <w:rPr>
          <w:b/>
          <w:bCs/>
        </w:rPr>
        <w:t>Alfa</w:t>
      </w:r>
      <w:r>
        <w:rPr>
          <w:b/>
          <w:bCs/>
          <w:vertAlign w:val="superscript"/>
        </w:rPr>
        <w:t>TM</w:t>
      </w:r>
      <w:proofErr w:type="spellEnd"/>
      <w:r>
        <w:rPr>
          <w:b/>
          <w:bCs/>
          <w:vertAlign w:val="superscript"/>
        </w:rPr>
        <w:t xml:space="preserve"> </w:t>
      </w:r>
      <w:r>
        <w:rPr>
          <w:b/>
          <w:bCs/>
        </w:rPr>
        <w:t xml:space="preserve">Active </w:t>
      </w:r>
      <w:proofErr w:type="spellStart"/>
      <w:r>
        <w:rPr>
          <w:b/>
          <w:bCs/>
        </w:rPr>
        <w:t>Suspension</w:t>
      </w:r>
      <w:proofErr w:type="spellEnd"/>
      <w:r>
        <w:rPr>
          <w:b/>
          <w:bCs/>
          <w:vertAlign w:val="superscript"/>
        </w:rPr>
        <w:t xml:space="preserve"> </w:t>
      </w:r>
      <w:r>
        <w:rPr>
          <w:b/>
        </w:rPr>
        <w:t>y sistema Alfa DNA</w:t>
      </w:r>
      <w:r>
        <w:rPr>
          <w:b/>
          <w:bCs/>
          <w:vertAlign w:val="superscript"/>
        </w:rPr>
        <w:t>TM</w:t>
      </w:r>
      <w:r>
        <w:rPr>
          <w:b/>
        </w:rPr>
        <w:t xml:space="preserve"> Pro con modo RACE. </w:t>
      </w:r>
    </w:p>
    <w:p w:rsidR="0007740F" w:rsidRPr="007F0896" w:rsidRDefault="0007740F" w:rsidP="0007740F">
      <w:pPr>
        <w:pStyle w:val="Prrafodelista"/>
        <w:numPr>
          <w:ilvl w:val="0"/>
          <w:numId w:val="15"/>
        </w:numPr>
        <w:spacing w:line="360" w:lineRule="auto"/>
        <w:jc w:val="both"/>
        <w:rPr>
          <w:rFonts w:cs="Times New Roman"/>
          <w:b/>
        </w:rPr>
      </w:pPr>
      <w:proofErr w:type="spellStart"/>
      <w:r>
        <w:rPr>
          <w:b/>
        </w:rPr>
        <w:t>Stelvio</w:t>
      </w:r>
      <w:proofErr w:type="spellEnd"/>
      <w:r>
        <w:rPr>
          <w:b/>
        </w:rPr>
        <w:t xml:space="preserve"> </w:t>
      </w:r>
      <w:proofErr w:type="spellStart"/>
      <w:r>
        <w:rPr>
          <w:b/>
        </w:rPr>
        <w:t>Quadrifoglio</w:t>
      </w:r>
      <w:proofErr w:type="spellEnd"/>
      <w:r>
        <w:rPr>
          <w:b/>
        </w:rPr>
        <w:t xml:space="preserve"> es la máxima expresión del diseño italiano interpretado en clave Alfa Romeo</w:t>
      </w:r>
      <w:r>
        <w:t>.</w:t>
      </w:r>
    </w:p>
    <w:p w:rsidR="0007740F" w:rsidRPr="00F63E30" w:rsidRDefault="0007740F" w:rsidP="0007740F">
      <w:pPr>
        <w:numPr>
          <w:ilvl w:val="0"/>
          <w:numId w:val="15"/>
        </w:numPr>
        <w:spacing w:line="360" w:lineRule="auto"/>
        <w:jc w:val="both"/>
        <w:rPr>
          <w:rFonts w:cs="Times New Roman"/>
          <w:b/>
        </w:rPr>
      </w:pPr>
      <w:r>
        <w:rPr>
          <w:b/>
        </w:rPr>
        <w:t xml:space="preserve">El sistema de </w:t>
      </w:r>
      <w:proofErr w:type="spellStart"/>
      <w:r>
        <w:rPr>
          <w:b/>
        </w:rPr>
        <w:t>infoentretenimiento</w:t>
      </w:r>
      <w:proofErr w:type="spellEnd"/>
      <w:r>
        <w:rPr>
          <w:b/>
        </w:rPr>
        <w:t xml:space="preserve"> </w:t>
      </w:r>
      <w:proofErr w:type="spellStart"/>
      <w:r>
        <w:rPr>
          <w:b/>
        </w:rPr>
        <w:t>Alfa</w:t>
      </w:r>
      <w:r>
        <w:rPr>
          <w:b/>
          <w:bCs/>
          <w:vertAlign w:val="superscript"/>
        </w:rPr>
        <w:t>TM</w:t>
      </w:r>
      <w:proofErr w:type="spellEnd"/>
      <w:r>
        <w:rPr>
          <w:b/>
        </w:rPr>
        <w:t xml:space="preserve"> </w:t>
      </w:r>
      <w:proofErr w:type="spellStart"/>
      <w:r>
        <w:rPr>
          <w:b/>
        </w:rPr>
        <w:t>Connect</w:t>
      </w:r>
      <w:proofErr w:type="spellEnd"/>
      <w:r>
        <w:rPr>
          <w:b/>
        </w:rPr>
        <w:t xml:space="preserve"> 3D </w:t>
      </w:r>
      <w:proofErr w:type="spellStart"/>
      <w:r>
        <w:rPr>
          <w:b/>
        </w:rPr>
        <w:t>Nav</w:t>
      </w:r>
      <w:proofErr w:type="spellEnd"/>
      <w:r>
        <w:rPr>
          <w:b/>
        </w:rPr>
        <w:t xml:space="preserve"> 8,8’’ con Apple Car Play y </w:t>
      </w:r>
      <w:proofErr w:type="spellStart"/>
      <w:r>
        <w:rPr>
          <w:b/>
        </w:rPr>
        <w:t>Android</w:t>
      </w:r>
      <w:proofErr w:type="spellEnd"/>
      <w:r>
        <w:rPr>
          <w:b/>
        </w:rPr>
        <w:t xml:space="preserve"> Auto completa el generoso equipamiento de serie.</w:t>
      </w:r>
    </w:p>
    <w:p w:rsidR="0007740F" w:rsidRPr="004409BF" w:rsidRDefault="0007740F" w:rsidP="0007740F">
      <w:pPr>
        <w:numPr>
          <w:ilvl w:val="0"/>
          <w:numId w:val="15"/>
        </w:numPr>
        <w:spacing w:line="360" w:lineRule="auto"/>
        <w:jc w:val="both"/>
        <w:rPr>
          <w:rFonts w:asciiTheme="minorHAnsi" w:hAnsiTheme="minorHAnsi"/>
          <w:b/>
        </w:rPr>
      </w:pPr>
      <w:r w:rsidRPr="004409BF">
        <w:rPr>
          <w:b/>
        </w:rPr>
        <w:t xml:space="preserve">Precios desde </w:t>
      </w:r>
      <w:r w:rsidR="00567C52" w:rsidRPr="004409BF">
        <w:rPr>
          <w:b/>
        </w:rPr>
        <w:t>104</w:t>
      </w:r>
      <w:r w:rsidRPr="004409BF">
        <w:rPr>
          <w:b/>
        </w:rPr>
        <w:t>.000 euros.</w:t>
      </w:r>
    </w:p>
    <w:p w:rsidR="00544BFF" w:rsidRDefault="00544BFF" w:rsidP="00590E7F">
      <w:pPr>
        <w:spacing w:line="360" w:lineRule="auto"/>
        <w:ind w:right="566"/>
        <w:jc w:val="both"/>
        <w:rPr>
          <w:b/>
          <w:bCs/>
        </w:rPr>
      </w:pPr>
      <w:bookmarkStart w:id="6" w:name="OLE_LINK5"/>
      <w:bookmarkStart w:id="7" w:name="OLE_LINK6"/>
      <w:bookmarkStart w:id="8" w:name="OLE_LINK3"/>
      <w:bookmarkStart w:id="9" w:name="OLE_LINK4"/>
      <w:bookmarkStart w:id="10" w:name="OLE_LINK12"/>
      <w:bookmarkStart w:id="11" w:name="OLE_LINK13"/>
      <w:bookmarkEnd w:id="0"/>
      <w:bookmarkEnd w:id="1"/>
      <w:bookmarkEnd w:id="2"/>
      <w:bookmarkEnd w:id="3"/>
      <w:bookmarkEnd w:id="4"/>
      <w:bookmarkEnd w:id="5"/>
    </w:p>
    <w:p w:rsidR="0007740F" w:rsidRDefault="00134D90" w:rsidP="0007740F">
      <w:pPr>
        <w:spacing w:line="360" w:lineRule="auto"/>
        <w:jc w:val="both"/>
      </w:pPr>
      <w:r w:rsidRPr="001B06DB">
        <w:rPr>
          <w:rFonts w:asciiTheme="minorHAnsi" w:hAnsiTheme="minorHAnsi"/>
          <w:b/>
        </w:rPr>
        <w:t xml:space="preserve">Alcalá de Henares, </w:t>
      </w:r>
      <w:r w:rsidR="0007740F">
        <w:rPr>
          <w:rFonts w:asciiTheme="minorHAnsi" w:hAnsiTheme="minorHAnsi"/>
          <w:b/>
        </w:rPr>
        <w:t>2</w:t>
      </w:r>
      <w:r w:rsidR="006019DB">
        <w:rPr>
          <w:rFonts w:asciiTheme="minorHAnsi" w:hAnsiTheme="minorHAnsi"/>
          <w:b/>
        </w:rPr>
        <w:t xml:space="preserve"> </w:t>
      </w:r>
      <w:r w:rsidR="00B23A66" w:rsidRPr="00D97BBA">
        <w:rPr>
          <w:rFonts w:asciiTheme="minorHAnsi" w:hAnsiTheme="minorHAnsi"/>
          <w:b/>
        </w:rPr>
        <w:t>de</w:t>
      </w:r>
      <w:r w:rsidR="00B23A66">
        <w:rPr>
          <w:rFonts w:asciiTheme="minorHAnsi" w:hAnsiTheme="minorHAnsi"/>
          <w:b/>
        </w:rPr>
        <w:t xml:space="preserve"> </w:t>
      </w:r>
      <w:r w:rsidR="0007740F">
        <w:rPr>
          <w:rFonts w:asciiTheme="minorHAnsi" w:hAnsiTheme="minorHAnsi"/>
          <w:b/>
        </w:rPr>
        <w:t>noviembre</w:t>
      </w:r>
      <w:r w:rsidR="00B23A66">
        <w:rPr>
          <w:rFonts w:asciiTheme="minorHAnsi" w:hAnsiTheme="minorHAnsi"/>
          <w:b/>
        </w:rPr>
        <w:t xml:space="preserve"> de</w:t>
      </w:r>
      <w:r w:rsidRPr="001B06DB">
        <w:rPr>
          <w:rFonts w:asciiTheme="minorHAnsi" w:hAnsiTheme="minorHAnsi"/>
          <w:b/>
        </w:rPr>
        <w:t xml:space="preserve"> 201</w:t>
      </w:r>
      <w:bookmarkEnd w:id="6"/>
      <w:bookmarkEnd w:id="7"/>
      <w:r w:rsidR="00F47287" w:rsidRPr="001B06DB">
        <w:rPr>
          <w:rFonts w:asciiTheme="minorHAnsi" w:hAnsiTheme="minorHAnsi"/>
          <w:b/>
        </w:rPr>
        <w:t>7</w:t>
      </w:r>
      <w:r w:rsidRPr="001B06DB">
        <w:rPr>
          <w:rFonts w:asciiTheme="minorHAnsi" w:hAnsiTheme="minorHAnsi"/>
          <w:b/>
        </w:rPr>
        <w:t>.-</w:t>
      </w:r>
      <w:r w:rsidRPr="001B06DB">
        <w:rPr>
          <w:b/>
          <w:bCs/>
        </w:rPr>
        <w:t xml:space="preserve"> </w:t>
      </w:r>
      <w:bookmarkEnd w:id="8"/>
      <w:bookmarkEnd w:id="9"/>
      <w:bookmarkEnd w:id="10"/>
      <w:bookmarkEnd w:id="11"/>
      <w:r w:rsidR="0007740F">
        <w:t xml:space="preserve">Hoy se abren los pedidos del </w:t>
      </w:r>
      <w:proofErr w:type="spellStart"/>
      <w:r w:rsidR="0007740F">
        <w:t>Stelvio</w:t>
      </w:r>
      <w:proofErr w:type="spellEnd"/>
      <w:r w:rsidR="0007740F">
        <w:t xml:space="preserve"> </w:t>
      </w:r>
      <w:proofErr w:type="spellStart"/>
      <w:r w:rsidR="0007740F">
        <w:t>Quadrifoglio</w:t>
      </w:r>
      <w:proofErr w:type="spellEnd"/>
      <w:r w:rsidR="0007740F">
        <w:t>, el primer “</w:t>
      </w:r>
      <w:proofErr w:type="spellStart"/>
      <w:r w:rsidR="0007740F">
        <w:t>Quadrifoglio</w:t>
      </w:r>
      <w:proofErr w:type="spellEnd"/>
      <w:r w:rsidR="0007740F">
        <w:t xml:space="preserve">” que también es un SUV. Con un precio desde </w:t>
      </w:r>
      <w:r w:rsidR="00567C52" w:rsidRPr="00567C52">
        <w:rPr>
          <w:bCs/>
        </w:rPr>
        <w:t>104</w:t>
      </w:r>
      <w:r w:rsidR="0007740F" w:rsidRPr="00567C52">
        <w:rPr>
          <w:bCs/>
        </w:rPr>
        <w:t>.000 euros</w:t>
      </w:r>
      <w:r w:rsidR="0007740F" w:rsidRPr="00567C52">
        <w:t>,</w:t>
      </w:r>
      <w:r w:rsidR="0007740F">
        <w:t xml:space="preserve"> el nuevo modelo de Alfa Romeo se enorgullece de múltiples récords en su categoría. De hecho, se ha convertido en el nuevo referente del segmento de los SUV compactos </w:t>
      </w:r>
      <w:r w:rsidR="0007740F">
        <w:rPr>
          <w:rStyle w:val="nfasis"/>
        </w:rPr>
        <w:t>premium.</w:t>
      </w:r>
    </w:p>
    <w:p w:rsidR="0007740F" w:rsidRDefault="0007740F" w:rsidP="0007740F">
      <w:pPr>
        <w:spacing w:line="360" w:lineRule="auto"/>
        <w:jc w:val="both"/>
      </w:pPr>
      <w:r>
        <w:t xml:space="preserve">Sorprendente por diseño, prestaciones y tecnología, </w:t>
      </w:r>
      <w:proofErr w:type="spellStart"/>
      <w:r>
        <w:t>Stelvio</w:t>
      </w:r>
      <w:proofErr w:type="spellEnd"/>
      <w:r>
        <w:t xml:space="preserve"> </w:t>
      </w:r>
      <w:proofErr w:type="spellStart"/>
      <w:r>
        <w:t>Quadrifoglio</w:t>
      </w:r>
      <w:proofErr w:type="spellEnd"/>
      <w:r>
        <w:t xml:space="preserve"> es el “SUV más rápido del circuito”, habiendo registrado el nuevo récord de su categoría en el mítico circuito de </w:t>
      </w:r>
      <w:proofErr w:type="spellStart"/>
      <w:r>
        <w:t>Nürburgring</w:t>
      </w:r>
      <w:proofErr w:type="spellEnd"/>
      <w:r>
        <w:t>: 7 minutos, 51 segundos y 7 décimas.</w:t>
      </w:r>
    </w:p>
    <w:p w:rsidR="0007740F" w:rsidRDefault="0007740F" w:rsidP="0007740F">
      <w:pPr>
        <w:spacing w:line="360" w:lineRule="auto"/>
        <w:jc w:val="both"/>
        <w:rPr>
          <w:lang w:val="it-IT"/>
        </w:rPr>
      </w:pPr>
    </w:p>
    <w:p w:rsidR="0007740F" w:rsidRPr="00985667" w:rsidRDefault="0007740F" w:rsidP="0007740F">
      <w:pPr>
        <w:spacing w:line="360" w:lineRule="auto"/>
        <w:jc w:val="both"/>
        <w:rPr>
          <w:rFonts w:cs="Times New Roman"/>
          <w:b/>
          <w:i/>
        </w:rPr>
      </w:pPr>
      <w:r>
        <w:rPr>
          <w:b/>
          <w:i/>
        </w:rPr>
        <w:t>Motor 2</w:t>
      </w:r>
      <w:r>
        <w:rPr>
          <w:b/>
          <w:bCs/>
          <w:i/>
        </w:rPr>
        <w:t xml:space="preserve">.9 V6 Bi-Turbo </w:t>
      </w:r>
      <w:r>
        <w:rPr>
          <w:b/>
          <w:i/>
        </w:rPr>
        <w:t>gasolina de 510 CV</w:t>
      </w:r>
    </w:p>
    <w:p w:rsidR="0007740F" w:rsidRDefault="0007740F" w:rsidP="0007740F">
      <w:pPr>
        <w:pStyle w:val="Testo"/>
        <w:tabs>
          <w:tab w:val="clear" w:pos="567"/>
          <w:tab w:val="clear" w:pos="1134"/>
          <w:tab w:val="left" w:pos="-1843"/>
        </w:tabs>
        <w:spacing w:after="0" w:line="360" w:lineRule="auto"/>
        <w:ind w:left="0"/>
        <w:jc w:val="both"/>
        <w:rPr>
          <w:rFonts w:asciiTheme="minorHAnsi" w:hAnsiTheme="minorHAnsi"/>
          <w:noProof w:val="0"/>
          <w:sz w:val="22"/>
          <w:szCs w:val="22"/>
        </w:rPr>
      </w:pPr>
      <w:proofErr w:type="spellStart"/>
      <w:r>
        <w:rPr>
          <w:rFonts w:asciiTheme="minorHAnsi" w:hAnsiTheme="minorHAnsi"/>
          <w:noProof w:val="0"/>
          <w:sz w:val="22"/>
          <w:szCs w:val="22"/>
        </w:rPr>
        <w:t>Stelvio</w:t>
      </w:r>
      <w:proofErr w:type="spellEnd"/>
      <w:r>
        <w:rPr>
          <w:rFonts w:asciiTheme="minorHAnsi" w:hAnsiTheme="minorHAnsi"/>
          <w:noProof w:val="0"/>
          <w:sz w:val="22"/>
          <w:szCs w:val="22"/>
        </w:rPr>
        <w:t xml:space="preserve"> </w:t>
      </w:r>
      <w:proofErr w:type="spellStart"/>
      <w:r>
        <w:rPr>
          <w:rFonts w:asciiTheme="minorHAnsi" w:hAnsiTheme="minorHAnsi"/>
          <w:noProof w:val="0"/>
          <w:sz w:val="22"/>
          <w:szCs w:val="22"/>
        </w:rPr>
        <w:t>Quadrifoglio</w:t>
      </w:r>
      <w:proofErr w:type="spellEnd"/>
      <w:r>
        <w:rPr>
          <w:rFonts w:asciiTheme="minorHAnsi" w:hAnsiTheme="minorHAnsi"/>
          <w:noProof w:val="0"/>
          <w:sz w:val="22"/>
          <w:szCs w:val="22"/>
        </w:rPr>
        <w:t xml:space="preserve"> se equipa con el exclusivo motor </w:t>
      </w:r>
      <w:r>
        <w:rPr>
          <w:rStyle w:val="Textoennegrita"/>
          <w:rFonts w:asciiTheme="minorHAnsi" w:hAnsiTheme="minorHAnsi"/>
          <w:noProof w:val="0"/>
          <w:sz w:val="22"/>
          <w:szCs w:val="22"/>
        </w:rPr>
        <w:t xml:space="preserve">2.9 V6 </w:t>
      </w:r>
      <w:r>
        <w:rPr>
          <w:rFonts w:asciiTheme="minorHAnsi" w:hAnsiTheme="minorHAnsi"/>
          <w:noProof w:val="0"/>
          <w:sz w:val="22"/>
          <w:szCs w:val="22"/>
        </w:rPr>
        <w:t xml:space="preserve">Bi-Turbo gasolina de aluminio que se inspira en las tecnologías y en los conocimientos técnicos de Ferrari. Desarrolla 510 CV de potencia máxima a 6500 rpm y un par máximo de 600 </w:t>
      </w:r>
      <w:proofErr w:type="spellStart"/>
      <w:r>
        <w:rPr>
          <w:rFonts w:asciiTheme="minorHAnsi" w:hAnsiTheme="minorHAnsi"/>
          <w:noProof w:val="0"/>
          <w:sz w:val="22"/>
          <w:szCs w:val="22"/>
        </w:rPr>
        <w:t>Nm</w:t>
      </w:r>
      <w:proofErr w:type="spellEnd"/>
      <w:r>
        <w:rPr>
          <w:rFonts w:asciiTheme="minorHAnsi" w:hAnsiTheme="minorHAnsi"/>
          <w:noProof w:val="0"/>
          <w:sz w:val="22"/>
          <w:szCs w:val="22"/>
        </w:rPr>
        <w:t xml:space="preserve"> entre 2500 y 5000 rpm. Además, el motor se combina con el cambio automático de ocho velocidades con calibración específica, que permite cambiar de marcha en tan solo 150 milésimas de segundo en el modo de conducción Race. </w:t>
      </w:r>
    </w:p>
    <w:p w:rsidR="0007740F" w:rsidRDefault="0007740F" w:rsidP="0007740F">
      <w:pPr>
        <w:pStyle w:val="Testo"/>
        <w:tabs>
          <w:tab w:val="clear" w:pos="567"/>
          <w:tab w:val="clear" w:pos="1134"/>
          <w:tab w:val="left" w:pos="-1843"/>
        </w:tabs>
        <w:spacing w:after="0" w:line="360" w:lineRule="auto"/>
        <w:ind w:left="0"/>
        <w:jc w:val="both"/>
        <w:rPr>
          <w:rStyle w:val="Textoennegrita"/>
          <w:rFonts w:asciiTheme="minorHAnsi" w:hAnsiTheme="minorHAnsi"/>
          <w:b w:val="0"/>
          <w:noProof w:val="0"/>
          <w:sz w:val="22"/>
          <w:szCs w:val="22"/>
        </w:rPr>
      </w:pPr>
      <w:proofErr w:type="spellStart"/>
      <w:r>
        <w:rPr>
          <w:rFonts w:asciiTheme="minorHAnsi" w:hAnsiTheme="minorHAnsi"/>
          <w:noProof w:val="0"/>
          <w:sz w:val="22"/>
          <w:szCs w:val="22"/>
        </w:rPr>
        <w:t>Stelvio</w:t>
      </w:r>
      <w:proofErr w:type="spellEnd"/>
      <w:r>
        <w:rPr>
          <w:rFonts w:asciiTheme="minorHAnsi" w:hAnsiTheme="minorHAnsi"/>
          <w:noProof w:val="0"/>
          <w:sz w:val="22"/>
          <w:szCs w:val="22"/>
        </w:rPr>
        <w:t xml:space="preserve"> </w:t>
      </w:r>
      <w:proofErr w:type="spellStart"/>
      <w:r>
        <w:rPr>
          <w:rFonts w:asciiTheme="minorHAnsi" w:hAnsiTheme="minorHAnsi"/>
          <w:noProof w:val="0"/>
          <w:sz w:val="22"/>
          <w:szCs w:val="22"/>
        </w:rPr>
        <w:t>Quadrifoglio</w:t>
      </w:r>
      <w:proofErr w:type="spellEnd"/>
      <w:r>
        <w:rPr>
          <w:rFonts w:asciiTheme="minorHAnsi" w:hAnsiTheme="minorHAnsi"/>
          <w:noProof w:val="0"/>
          <w:sz w:val="22"/>
          <w:szCs w:val="22"/>
        </w:rPr>
        <w:t xml:space="preserve"> es capaz de acelerar de 0 a 100 km/h en apenas 3,8 segundos con una </w:t>
      </w:r>
      <w:r>
        <w:rPr>
          <w:rFonts w:asciiTheme="minorHAnsi" w:hAnsiTheme="minorHAnsi"/>
          <w:noProof w:val="0"/>
          <w:sz w:val="22"/>
          <w:szCs w:val="22"/>
        </w:rPr>
        <w:lastRenderedPageBreak/>
        <w:t xml:space="preserve">velocidad máxima de 283 km/h, la más alta de su categoría. </w:t>
      </w:r>
    </w:p>
    <w:p w:rsidR="0007740F" w:rsidRDefault="0007740F" w:rsidP="0007740F">
      <w:pPr>
        <w:pStyle w:val="Testo"/>
        <w:tabs>
          <w:tab w:val="clear" w:pos="567"/>
          <w:tab w:val="clear" w:pos="1134"/>
          <w:tab w:val="left" w:pos="-1843"/>
        </w:tabs>
        <w:spacing w:after="0" w:line="360" w:lineRule="auto"/>
        <w:ind w:left="0"/>
        <w:jc w:val="both"/>
        <w:rPr>
          <w:rStyle w:val="Textoennegrita"/>
          <w:rFonts w:asciiTheme="minorHAnsi" w:hAnsiTheme="minorHAnsi"/>
          <w:b w:val="0"/>
          <w:noProof w:val="0"/>
          <w:sz w:val="22"/>
          <w:szCs w:val="22"/>
        </w:rPr>
      </w:pPr>
    </w:p>
    <w:p w:rsidR="0007740F" w:rsidRPr="00985667" w:rsidRDefault="0007740F" w:rsidP="0007740F">
      <w:pPr>
        <w:pStyle w:val="Testo"/>
        <w:tabs>
          <w:tab w:val="clear" w:pos="567"/>
          <w:tab w:val="clear" w:pos="1134"/>
          <w:tab w:val="left" w:pos="-1843"/>
        </w:tabs>
        <w:spacing w:after="0" w:line="360" w:lineRule="auto"/>
        <w:ind w:left="0"/>
        <w:jc w:val="both"/>
        <w:rPr>
          <w:rFonts w:asciiTheme="minorHAnsi" w:hAnsiTheme="minorHAnsi"/>
          <w:i/>
          <w:noProof w:val="0"/>
          <w:sz w:val="22"/>
          <w:szCs w:val="22"/>
        </w:rPr>
      </w:pPr>
      <w:r>
        <w:rPr>
          <w:rFonts w:asciiTheme="minorHAnsi" w:hAnsiTheme="minorHAnsi"/>
          <w:b/>
          <w:i/>
          <w:noProof w:val="0"/>
          <w:sz w:val="22"/>
          <w:szCs w:val="22"/>
        </w:rPr>
        <w:t xml:space="preserve">Innovador </w:t>
      </w:r>
      <w:r>
        <w:rPr>
          <w:rFonts w:asciiTheme="minorHAnsi" w:hAnsiTheme="minorHAnsi"/>
          <w:b/>
          <w:bCs/>
          <w:i/>
          <w:noProof w:val="0"/>
          <w:sz w:val="22"/>
          <w:szCs w:val="22"/>
        </w:rPr>
        <w:t xml:space="preserve">sistema de tracción total Q4 en combinación con el </w:t>
      </w:r>
      <w:proofErr w:type="spellStart"/>
      <w:r>
        <w:rPr>
          <w:rFonts w:asciiTheme="minorHAnsi" w:hAnsiTheme="minorHAnsi"/>
          <w:b/>
          <w:bCs/>
          <w:i/>
          <w:noProof w:val="0"/>
          <w:sz w:val="22"/>
          <w:szCs w:val="22"/>
        </w:rPr>
        <w:t>Alfa</w:t>
      </w:r>
      <w:r>
        <w:rPr>
          <w:rFonts w:asciiTheme="minorHAnsi" w:hAnsiTheme="minorHAnsi"/>
          <w:b/>
          <w:bCs/>
          <w:i/>
          <w:noProof w:val="0"/>
          <w:sz w:val="22"/>
          <w:szCs w:val="22"/>
          <w:vertAlign w:val="superscript"/>
        </w:rPr>
        <w:t>TM</w:t>
      </w:r>
      <w:proofErr w:type="spellEnd"/>
      <w:r>
        <w:rPr>
          <w:rFonts w:asciiTheme="minorHAnsi" w:hAnsiTheme="minorHAnsi"/>
          <w:b/>
          <w:bCs/>
          <w:i/>
          <w:noProof w:val="0"/>
          <w:sz w:val="22"/>
          <w:szCs w:val="22"/>
        </w:rPr>
        <w:t xml:space="preserve"> Active Torque </w:t>
      </w:r>
      <w:proofErr w:type="spellStart"/>
      <w:r>
        <w:rPr>
          <w:rFonts w:asciiTheme="minorHAnsi" w:hAnsiTheme="minorHAnsi"/>
          <w:b/>
          <w:bCs/>
          <w:i/>
          <w:noProof w:val="0"/>
          <w:sz w:val="22"/>
          <w:szCs w:val="22"/>
        </w:rPr>
        <w:t>Vectoring</w:t>
      </w:r>
      <w:proofErr w:type="spellEnd"/>
    </w:p>
    <w:p w:rsidR="0007740F" w:rsidRPr="00D2771C" w:rsidRDefault="0007740F" w:rsidP="0007740F">
      <w:pPr>
        <w:pStyle w:val="Testo"/>
        <w:tabs>
          <w:tab w:val="clear" w:pos="567"/>
          <w:tab w:val="clear" w:pos="1134"/>
          <w:tab w:val="left" w:pos="-1843"/>
        </w:tabs>
        <w:spacing w:after="0" w:line="360" w:lineRule="auto"/>
        <w:ind w:left="0"/>
        <w:jc w:val="both"/>
        <w:rPr>
          <w:rStyle w:val="Textoennegrita"/>
          <w:rFonts w:asciiTheme="minorHAnsi" w:eastAsia="Times New Roman" w:hAnsiTheme="minorHAnsi"/>
          <w:b w:val="0"/>
          <w:bCs w:val="0"/>
          <w:noProof w:val="0"/>
          <w:sz w:val="22"/>
          <w:szCs w:val="22"/>
        </w:rPr>
      </w:pPr>
      <w:r>
        <w:rPr>
          <w:rFonts w:asciiTheme="minorHAnsi" w:hAnsiTheme="minorHAnsi"/>
          <w:noProof w:val="0"/>
          <w:sz w:val="22"/>
          <w:szCs w:val="22"/>
        </w:rPr>
        <w:t xml:space="preserve">Por primera vez el motor </w:t>
      </w:r>
      <w:r>
        <w:rPr>
          <w:rStyle w:val="Textoennegrita"/>
          <w:rFonts w:asciiTheme="minorHAnsi" w:hAnsiTheme="minorHAnsi"/>
          <w:noProof w:val="0"/>
          <w:sz w:val="22"/>
          <w:szCs w:val="22"/>
        </w:rPr>
        <w:t xml:space="preserve">2.9 V6 </w:t>
      </w:r>
      <w:r>
        <w:rPr>
          <w:rFonts w:asciiTheme="minorHAnsi" w:hAnsiTheme="minorHAnsi"/>
          <w:noProof w:val="0"/>
          <w:sz w:val="22"/>
          <w:szCs w:val="22"/>
        </w:rPr>
        <w:t xml:space="preserve">Bi-Turbo gasolina de 510 CV se combina con el innovador sistema </w:t>
      </w:r>
      <w:r>
        <w:rPr>
          <w:rStyle w:val="Textoennegrita"/>
          <w:rFonts w:asciiTheme="minorHAnsi" w:hAnsiTheme="minorHAnsi"/>
          <w:noProof w:val="0"/>
          <w:sz w:val="22"/>
          <w:szCs w:val="22"/>
        </w:rPr>
        <w:t xml:space="preserve">de tracción total Q4 que asegura el </w:t>
      </w:r>
      <w:r>
        <w:rPr>
          <w:rFonts w:asciiTheme="minorHAnsi" w:hAnsiTheme="minorHAnsi"/>
          <w:noProof w:val="0"/>
          <w:sz w:val="22"/>
          <w:szCs w:val="22"/>
        </w:rPr>
        <w:t xml:space="preserve">máximo nivel en términos de prestaciones, tracción, placer de conducción y seguridad en todas las situaciones. En condiciones normales, el sistema Q4 transfiere el 100 % del par al eje trasero. Al acercarse al límite de adherencia de las ruedas, el sistema transfiere en tiempo real hasta un 50 % de </w:t>
      </w:r>
      <w:proofErr w:type="spellStart"/>
      <w:r>
        <w:rPr>
          <w:rFonts w:asciiTheme="minorHAnsi" w:hAnsiTheme="minorHAnsi"/>
          <w:noProof w:val="0"/>
          <w:sz w:val="22"/>
          <w:szCs w:val="22"/>
        </w:rPr>
        <w:t>par</w:t>
      </w:r>
      <w:proofErr w:type="spellEnd"/>
      <w:r>
        <w:rPr>
          <w:rFonts w:asciiTheme="minorHAnsi" w:hAnsiTheme="minorHAnsi"/>
          <w:noProof w:val="0"/>
          <w:sz w:val="22"/>
          <w:szCs w:val="22"/>
        </w:rPr>
        <w:t xml:space="preserve"> motor al eje delantero a través de una caja de transferencia. </w:t>
      </w:r>
    </w:p>
    <w:p w:rsidR="0007740F" w:rsidRPr="003838A8" w:rsidRDefault="0007740F" w:rsidP="0007740F">
      <w:pPr>
        <w:pStyle w:val="Testo"/>
        <w:tabs>
          <w:tab w:val="clear" w:pos="567"/>
          <w:tab w:val="clear" w:pos="1134"/>
          <w:tab w:val="left" w:pos="-1843"/>
        </w:tabs>
        <w:spacing w:after="0" w:line="360" w:lineRule="auto"/>
        <w:ind w:left="0"/>
        <w:jc w:val="both"/>
        <w:rPr>
          <w:noProof w:val="0"/>
        </w:rPr>
      </w:pPr>
      <w:r>
        <w:rPr>
          <w:rFonts w:asciiTheme="minorHAnsi" w:hAnsiTheme="minorHAnsi"/>
          <w:noProof w:val="0"/>
          <w:sz w:val="22"/>
          <w:szCs w:val="22"/>
        </w:rPr>
        <w:t>El SUV deportivo de Alfa Romeo se muestra particularmente eficiente en las emisiones y el consumo, gracias al sistema de desactivación de los cilindros controlado electrónicamente y a la función “</w:t>
      </w:r>
      <w:proofErr w:type="spellStart"/>
      <w:r>
        <w:rPr>
          <w:rFonts w:asciiTheme="minorHAnsi" w:hAnsiTheme="minorHAnsi"/>
          <w:noProof w:val="0"/>
          <w:sz w:val="22"/>
          <w:szCs w:val="22"/>
        </w:rPr>
        <w:t>sailing</w:t>
      </w:r>
      <w:proofErr w:type="spellEnd"/>
      <w:r>
        <w:rPr>
          <w:rFonts w:asciiTheme="minorHAnsi" w:hAnsiTheme="minorHAnsi"/>
          <w:noProof w:val="0"/>
          <w:sz w:val="22"/>
          <w:szCs w:val="22"/>
        </w:rPr>
        <w:t xml:space="preserve">”, disponible en el modo de conducción </w:t>
      </w:r>
      <w:proofErr w:type="spellStart"/>
      <w:r>
        <w:rPr>
          <w:rFonts w:asciiTheme="minorHAnsi" w:hAnsiTheme="minorHAnsi"/>
          <w:noProof w:val="0"/>
          <w:sz w:val="22"/>
          <w:szCs w:val="22"/>
        </w:rPr>
        <w:t>Advanced</w:t>
      </w:r>
      <w:proofErr w:type="spellEnd"/>
      <w:r>
        <w:rPr>
          <w:rFonts w:asciiTheme="minorHAnsi" w:hAnsiTheme="minorHAnsi"/>
          <w:noProof w:val="0"/>
          <w:sz w:val="22"/>
          <w:szCs w:val="22"/>
        </w:rPr>
        <w:t xml:space="preserve"> </w:t>
      </w:r>
      <w:proofErr w:type="spellStart"/>
      <w:r>
        <w:rPr>
          <w:rFonts w:asciiTheme="minorHAnsi" w:hAnsiTheme="minorHAnsi"/>
          <w:noProof w:val="0"/>
          <w:sz w:val="22"/>
          <w:szCs w:val="22"/>
        </w:rPr>
        <w:t>Efficiency</w:t>
      </w:r>
      <w:proofErr w:type="spellEnd"/>
      <w:r>
        <w:rPr>
          <w:rFonts w:asciiTheme="minorHAnsi" w:hAnsiTheme="minorHAnsi"/>
          <w:noProof w:val="0"/>
          <w:sz w:val="22"/>
          <w:szCs w:val="22"/>
        </w:rPr>
        <w:t xml:space="preserve">. Por último, </w:t>
      </w:r>
      <w:r>
        <w:rPr>
          <w:rStyle w:val="Textoennegrita"/>
          <w:rFonts w:asciiTheme="minorHAnsi" w:hAnsiTheme="minorHAnsi"/>
          <w:noProof w:val="0"/>
          <w:sz w:val="22"/>
          <w:szCs w:val="22"/>
        </w:rPr>
        <w:t xml:space="preserve">para maximizar la experiencia de conducción, </w:t>
      </w:r>
      <w:proofErr w:type="spellStart"/>
      <w:r>
        <w:rPr>
          <w:rStyle w:val="Textoennegrita"/>
          <w:rFonts w:asciiTheme="minorHAnsi" w:hAnsiTheme="minorHAnsi"/>
          <w:noProof w:val="0"/>
          <w:sz w:val="22"/>
          <w:szCs w:val="22"/>
        </w:rPr>
        <w:t>Stelvio</w:t>
      </w:r>
      <w:proofErr w:type="spellEnd"/>
      <w:r>
        <w:rPr>
          <w:rStyle w:val="Textoennegrita"/>
          <w:rFonts w:asciiTheme="minorHAnsi" w:hAnsiTheme="minorHAnsi"/>
          <w:noProof w:val="0"/>
          <w:sz w:val="22"/>
          <w:szCs w:val="22"/>
        </w:rPr>
        <w:t xml:space="preserve"> </w:t>
      </w:r>
      <w:proofErr w:type="spellStart"/>
      <w:r>
        <w:rPr>
          <w:rStyle w:val="Textoennegrita"/>
          <w:rFonts w:asciiTheme="minorHAnsi" w:hAnsiTheme="minorHAnsi"/>
          <w:noProof w:val="0"/>
          <w:sz w:val="22"/>
          <w:szCs w:val="22"/>
        </w:rPr>
        <w:t>Quadrifoglio</w:t>
      </w:r>
      <w:proofErr w:type="spellEnd"/>
      <w:r>
        <w:rPr>
          <w:rFonts w:asciiTheme="minorHAnsi" w:hAnsiTheme="minorHAnsi"/>
          <w:noProof w:val="0"/>
          <w:sz w:val="22"/>
          <w:szCs w:val="22"/>
        </w:rPr>
        <w:t xml:space="preserve"> brinda de serie las</w:t>
      </w:r>
      <w:r>
        <w:rPr>
          <w:rFonts w:asciiTheme="minorHAnsi" w:hAnsiTheme="minorHAnsi"/>
          <w:b/>
          <w:noProof w:val="0"/>
          <w:sz w:val="22"/>
          <w:szCs w:val="22"/>
        </w:rPr>
        <w:t xml:space="preserve"> </w:t>
      </w:r>
      <w:r>
        <w:rPr>
          <w:rStyle w:val="Textoennegrita"/>
          <w:rFonts w:asciiTheme="minorHAnsi" w:hAnsiTheme="minorHAnsi"/>
          <w:noProof w:val="0"/>
          <w:sz w:val="22"/>
          <w:szCs w:val="22"/>
        </w:rPr>
        <w:t>levas de cambio de aluminio macizo, integradas en la columna de dirección.</w:t>
      </w:r>
    </w:p>
    <w:p w:rsidR="0007740F" w:rsidRPr="000937CF" w:rsidRDefault="0007740F" w:rsidP="0007740F">
      <w:pPr>
        <w:spacing w:line="360" w:lineRule="auto"/>
        <w:jc w:val="both"/>
        <w:rPr>
          <w:lang w:val="it-IT"/>
        </w:rPr>
      </w:pPr>
    </w:p>
    <w:p w:rsidR="0007740F" w:rsidRPr="00C7404C" w:rsidRDefault="0007740F" w:rsidP="0007740F">
      <w:pPr>
        <w:pStyle w:val="Testo"/>
        <w:tabs>
          <w:tab w:val="clear" w:pos="567"/>
          <w:tab w:val="clear" w:pos="1134"/>
          <w:tab w:val="left" w:pos="-1843"/>
        </w:tabs>
        <w:spacing w:after="0" w:line="360" w:lineRule="auto"/>
        <w:ind w:left="0"/>
        <w:jc w:val="both"/>
        <w:rPr>
          <w:rFonts w:asciiTheme="minorHAnsi" w:hAnsiTheme="minorHAnsi"/>
          <w:noProof w:val="0"/>
          <w:sz w:val="22"/>
          <w:szCs w:val="22"/>
        </w:rPr>
      </w:pPr>
      <w:proofErr w:type="spellStart"/>
      <w:r>
        <w:rPr>
          <w:rFonts w:asciiTheme="minorHAnsi" w:hAnsiTheme="minorHAnsi"/>
          <w:b/>
          <w:i/>
          <w:noProof w:val="0"/>
          <w:sz w:val="22"/>
          <w:szCs w:val="22"/>
        </w:rPr>
        <w:t>Alfa</w:t>
      </w:r>
      <w:r>
        <w:rPr>
          <w:rFonts w:asciiTheme="minorHAnsi" w:hAnsiTheme="minorHAnsi"/>
          <w:b/>
          <w:i/>
          <w:noProof w:val="0"/>
          <w:sz w:val="22"/>
          <w:szCs w:val="22"/>
          <w:vertAlign w:val="superscript"/>
        </w:rPr>
        <w:t>TM</w:t>
      </w:r>
      <w:proofErr w:type="spellEnd"/>
      <w:r>
        <w:rPr>
          <w:rFonts w:asciiTheme="minorHAnsi" w:hAnsiTheme="minorHAnsi"/>
          <w:b/>
          <w:bCs/>
          <w:i/>
          <w:noProof w:val="0"/>
          <w:sz w:val="22"/>
          <w:szCs w:val="22"/>
        </w:rPr>
        <w:t xml:space="preserve"> </w:t>
      </w:r>
      <w:proofErr w:type="spellStart"/>
      <w:r>
        <w:rPr>
          <w:rFonts w:asciiTheme="minorHAnsi" w:hAnsiTheme="minorHAnsi"/>
          <w:b/>
          <w:bCs/>
          <w:i/>
          <w:noProof w:val="0"/>
          <w:sz w:val="22"/>
          <w:szCs w:val="22"/>
        </w:rPr>
        <w:t>Chassis</w:t>
      </w:r>
      <w:proofErr w:type="spellEnd"/>
      <w:r>
        <w:rPr>
          <w:rFonts w:asciiTheme="minorHAnsi" w:hAnsiTheme="minorHAnsi"/>
          <w:b/>
          <w:bCs/>
          <w:i/>
          <w:noProof w:val="0"/>
          <w:sz w:val="22"/>
          <w:szCs w:val="22"/>
        </w:rPr>
        <w:t xml:space="preserve"> </w:t>
      </w:r>
      <w:proofErr w:type="spellStart"/>
      <w:r>
        <w:rPr>
          <w:rFonts w:asciiTheme="minorHAnsi" w:hAnsiTheme="minorHAnsi"/>
          <w:b/>
          <w:bCs/>
          <w:i/>
          <w:noProof w:val="0"/>
          <w:sz w:val="22"/>
          <w:szCs w:val="22"/>
        </w:rPr>
        <w:t>Domain</w:t>
      </w:r>
      <w:proofErr w:type="spellEnd"/>
      <w:r>
        <w:rPr>
          <w:rFonts w:asciiTheme="minorHAnsi" w:hAnsiTheme="minorHAnsi"/>
          <w:b/>
          <w:bCs/>
          <w:i/>
          <w:noProof w:val="0"/>
          <w:sz w:val="22"/>
          <w:szCs w:val="22"/>
        </w:rPr>
        <w:t xml:space="preserve"> Control (CDC) y </w:t>
      </w:r>
      <w:proofErr w:type="spellStart"/>
      <w:r>
        <w:rPr>
          <w:rStyle w:val="nfasis"/>
          <w:rFonts w:asciiTheme="minorHAnsi" w:hAnsiTheme="minorHAnsi"/>
          <w:b/>
          <w:bCs/>
          <w:noProof w:val="0"/>
          <w:sz w:val="22"/>
          <w:szCs w:val="22"/>
        </w:rPr>
        <w:t>Alfa</w:t>
      </w:r>
      <w:r>
        <w:rPr>
          <w:rStyle w:val="nfasis"/>
          <w:rFonts w:asciiTheme="minorHAnsi" w:hAnsiTheme="minorHAnsi"/>
          <w:b/>
          <w:bCs/>
          <w:noProof w:val="0"/>
          <w:sz w:val="22"/>
          <w:szCs w:val="22"/>
          <w:vertAlign w:val="superscript"/>
        </w:rPr>
        <w:t>TM</w:t>
      </w:r>
      <w:proofErr w:type="spellEnd"/>
      <w:r>
        <w:rPr>
          <w:rStyle w:val="nfasis"/>
          <w:rFonts w:asciiTheme="minorHAnsi" w:hAnsiTheme="minorHAnsi"/>
          <w:b/>
          <w:bCs/>
          <w:noProof w:val="0"/>
          <w:sz w:val="22"/>
          <w:szCs w:val="22"/>
        </w:rPr>
        <w:t xml:space="preserve"> Active Torque </w:t>
      </w:r>
      <w:proofErr w:type="spellStart"/>
      <w:r>
        <w:rPr>
          <w:rStyle w:val="nfasis"/>
          <w:rFonts w:asciiTheme="minorHAnsi" w:hAnsiTheme="minorHAnsi"/>
          <w:b/>
          <w:bCs/>
          <w:noProof w:val="0"/>
          <w:sz w:val="22"/>
          <w:szCs w:val="22"/>
        </w:rPr>
        <w:t>Vectoring</w:t>
      </w:r>
      <w:proofErr w:type="spellEnd"/>
    </w:p>
    <w:p w:rsidR="0007740F" w:rsidRDefault="0007740F" w:rsidP="0007740F">
      <w:pPr>
        <w:pStyle w:val="Testo"/>
        <w:tabs>
          <w:tab w:val="clear" w:pos="567"/>
          <w:tab w:val="clear" w:pos="1134"/>
          <w:tab w:val="left" w:pos="-1843"/>
        </w:tabs>
        <w:spacing w:after="0" w:line="360" w:lineRule="auto"/>
        <w:ind w:left="0"/>
        <w:jc w:val="both"/>
        <w:rPr>
          <w:rFonts w:asciiTheme="minorHAnsi" w:hAnsiTheme="minorHAnsi"/>
          <w:noProof w:val="0"/>
          <w:sz w:val="22"/>
          <w:szCs w:val="22"/>
        </w:rPr>
      </w:pPr>
      <w:proofErr w:type="spellStart"/>
      <w:r>
        <w:rPr>
          <w:rFonts w:asciiTheme="minorHAnsi" w:hAnsiTheme="minorHAnsi"/>
          <w:noProof w:val="0"/>
          <w:sz w:val="22"/>
          <w:szCs w:val="22"/>
        </w:rPr>
        <w:t>Stelvio</w:t>
      </w:r>
      <w:proofErr w:type="spellEnd"/>
      <w:r>
        <w:rPr>
          <w:rFonts w:asciiTheme="minorHAnsi" w:hAnsiTheme="minorHAnsi"/>
          <w:noProof w:val="0"/>
          <w:sz w:val="22"/>
          <w:szCs w:val="22"/>
        </w:rPr>
        <w:t xml:space="preserve"> </w:t>
      </w:r>
      <w:proofErr w:type="spellStart"/>
      <w:r>
        <w:rPr>
          <w:rFonts w:asciiTheme="minorHAnsi" w:hAnsiTheme="minorHAnsi"/>
          <w:noProof w:val="0"/>
          <w:sz w:val="22"/>
          <w:szCs w:val="22"/>
        </w:rPr>
        <w:t>Quadrifoglio</w:t>
      </w:r>
      <w:proofErr w:type="spellEnd"/>
      <w:r>
        <w:rPr>
          <w:rFonts w:asciiTheme="minorHAnsi" w:hAnsiTheme="minorHAnsi"/>
          <w:noProof w:val="0"/>
          <w:sz w:val="22"/>
          <w:szCs w:val="22"/>
        </w:rPr>
        <w:t xml:space="preserve"> se equipa con la exclusiva unidad de control </w:t>
      </w:r>
      <w:proofErr w:type="spellStart"/>
      <w:r>
        <w:rPr>
          <w:rFonts w:asciiTheme="minorHAnsi" w:hAnsiTheme="minorHAnsi"/>
          <w:noProof w:val="0"/>
          <w:sz w:val="22"/>
          <w:szCs w:val="22"/>
        </w:rPr>
        <w:t>Alfa</w:t>
      </w:r>
      <w:r>
        <w:rPr>
          <w:rFonts w:asciiTheme="minorHAnsi" w:hAnsiTheme="minorHAnsi"/>
          <w:noProof w:val="0"/>
          <w:sz w:val="22"/>
          <w:szCs w:val="22"/>
          <w:vertAlign w:val="superscript"/>
        </w:rPr>
        <w:t>TM</w:t>
      </w:r>
      <w:proofErr w:type="spellEnd"/>
      <w:r>
        <w:rPr>
          <w:rFonts w:asciiTheme="minorHAnsi" w:hAnsiTheme="minorHAnsi"/>
          <w:bCs/>
          <w:noProof w:val="0"/>
          <w:sz w:val="22"/>
          <w:szCs w:val="22"/>
        </w:rPr>
        <w:t xml:space="preserve"> </w:t>
      </w:r>
      <w:proofErr w:type="spellStart"/>
      <w:r>
        <w:rPr>
          <w:rFonts w:asciiTheme="minorHAnsi" w:hAnsiTheme="minorHAnsi"/>
          <w:bCs/>
          <w:noProof w:val="0"/>
          <w:sz w:val="22"/>
          <w:szCs w:val="22"/>
        </w:rPr>
        <w:t>Chassis</w:t>
      </w:r>
      <w:proofErr w:type="spellEnd"/>
      <w:r>
        <w:rPr>
          <w:rFonts w:asciiTheme="minorHAnsi" w:hAnsiTheme="minorHAnsi"/>
          <w:bCs/>
          <w:noProof w:val="0"/>
          <w:sz w:val="22"/>
          <w:szCs w:val="22"/>
        </w:rPr>
        <w:t xml:space="preserve"> </w:t>
      </w:r>
      <w:proofErr w:type="spellStart"/>
      <w:r>
        <w:rPr>
          <w:rFonts w:asciiTheme="minorHAnsi" w:hAnsiTheme="minorHAnsi"/>
          <w:bCs/>
          <w:noProof w:val="0"/>
          <w:sz w:val="22"/>
          <w:szCs w:val="22"/>
        </w:rPr>
        <w:t>Domain</w:t>
      </w:r>
      <w:proofErr w:type="spellEnd"/>
      <w:r>
        <w:rPr>
          <w:rFonts w:asciiTheme="minorHAnsi" w:hAnsiTheme="minorHAnsi"/>
          <w:bCs/>
          <w:noProof w:val="0"/>
          <w:sz w:val="22"/>
          <w:szCs w:val="22"/>
        </w:rPr>
        <w:t xml:space="preserve"> Control y es el único en brindar de serie el diferencial </w:t>
      </w:r>
      <w:proofErr w:type="spellStart"/>
      <w:r>
        <w:rPr>
          <w:rFonts w:asciiTheme="minorHAnsi" w:hAnsiTheme="minorHAnsi"/>
          <w:noProof w:val="0"/>
          <w:sz w:val="22"/>
          <w:szCs w:val="22"/>
        </w:rPr>
        <w:t>Alfa</w:t>
      </w:r>
      <w:r>
        <w:rPr>
          <w:rFonts w:asciiTheme="minorHAnsi" w:hAnsiTheme="minorHAnsi"/>
          <w:noProof w:val="0"/>
          <w:sz w:val="22"/>
          <w:szCs w:val="22"/>
          <w:vertAlign w:val="superscript"/>
        </w:rPr>
        <w:t>TM</w:t>
      </w:r>
      <w:proofErr w:type="spellEnd"/>
      <w:r>
        <w:rPr>
          <w:rStyle w:val="Textoennegrita"/>
          <w:rFonts w:asciiTheme="minorHAnsi" w:hAnsiTheme="minorHAnsi"/>
          <w:i/>
          <w:iCs/>
          <w:noProof w:val="0"/>
          <w:sz w:val="22"/>
          <w:szCs w:val="22"/>
        </w:rPr>
        <w:t xml:space="preserve"> </w:t>
      </w:r>
      <w:r>
        <w:rPr>
          <w:rFonts w:asciiTheme="minorHAnsi" w:hAnsiTheme="minorHAnsi"/>
          <w:noProof w:val="0"/>
          <w:sz w:val="22"/>
          <w:szCs w:val="22"/>
        </w:rPr>
        <w:t xml:space="preserve">Active Torque </w:t>
      </w:r>
      <w:proofErr w:type="spellStart"/>
      <w:r>
        <w:rPr>
          <w:rFonts w:asciiTheme="minorHAnsi" w:hAnsiTheme="minorHAnsi"/>
          <w:noProof w:val="0"/>
          <w:sz w:val="22"/>
          <w:szCs w:val="22"/>
        </w:rPr>
        <w:t>Vectoring</w:t>
      </w:r>
      <w:proofErr w:type="spellEnd"/>
      <w:r>
        <w:rPr>
          <w:rFonts w:asciiTheme="minorHAnsi" w:hAnsiTheme="minorHAnsi"/>
          <w:noProof w:val="0"/>
          <w:sz w:val="22"/>
          <w:szCs w:val="22"/>
        </w:rPr>
        <w:t xml:space="preserve">. </w:t>
      </w:r>
    </w:p>
    <w:p w:rsidR="0007740F" w:rsidRDefault="0007740F" w:rsidP="0007740F">
      <w:pPr>
        <w:pStyle w:val="Testo"/>
        <w:tabs>
          <w:tab w:val="clear" w:pos="567"/>
          <w:tab w:val="clear" w:pos="1134"/>
          <w:tab w:val="left" w:pos="-1843"/>
        </w:tabs>
        <w:spacing w:after="0" w:line="360" w:lineRule="auto"/>
        <w:ind w:left="0"/>
        <w:jc w:val="both"/>
        <w:rPr>
          <w:rFonts w:asciiTheme="minorHAnsi" w:hAnsiTheme="minorHAnsi"/>
          <w:noProof w:val="0"/>
          <w:sz w:val="22"/>
          <w:szCs w:val="22"/>
        </w:rPr>
      </w:pPr>
      <w:r>
        <w:rPr>
          <w:rFonts w:asciiTheme="minorHAnsi" w:hAnsiTheme="minorHAnsi"/>
          <w:noProof w:val="0"/>
          <w:sz w:val="22"/>
          <w:szCs w:val="22"/>
        </w:rPr>
        <w:t xml:space="preserve">El primer dispositivo </w:t>
      </w:r>
      <w:r>
        <w:rPr>
          <w:rFonts w:asciiTheme="minorHAnsi" w:hAnsiTheme="minorHAnsi"/>
          <w:bCs/>
          <w:noProof w:val="0"/>
          <w:sz w:val="22"/>
          <w:szCs w:val="22"/>
        </w:rPr>
        <w:t>actúa</w:t>
      </w:r>
      <w:r>
        <w:rPr>
          <w:rFonts w:asciiTheme="minorHAnsi" w:hAnsiTheme="minorHAnsi"/>
          <w:b/>
          <w:bCs/>
          <w:i/>
          <w:noProof w:val="0"/>
          <w:sz w:val="22"/>
          <w:szCs w:val="22"/>
        </w:rPr>
        <w:t xml:space="preserve"> </w:t>
      </w:r>
      <w:r>
        <w:rPr>
          <w:rFonts w:asciiTheme="minorHAnsi" w:hAnsiTheme="minorHAnsi"/>
          <w:noProof w:val="0"/>
          <w:sz w:val="22"/>
          <w:szCs w:val="22"/>
        </w:rPr>
        <w:t xml:space="preserve">como el “cerebro” del </w:t>
      </w:r>
      <w:proofErr w:type="spellStart"/>
      <w:r>
        <w:rPr>
          <w:rFonts w:asciiTheme="minorHAnsi" w:hAnsiTheme="minorHAnsi"/>
          <w:noProof w:val="0"/>
          <w:sz w:val="22"/>
          <w:szCs w:val="22"/>
        </w:rPr>
        <w:t>Stelvio</w:t>
      </w:r>
      <w:proofErr w:type="spellEnd"/>
      <w:r>
        <w:rPr>
          <w:rFonts w:asciiTheme="minorHAnsi" w:hAnsiTheme="minorHAnsi"/>
          <w:noProof w:val="0"/>
          <w:sz w:val="22"/>
          <w:szCs w:val="22"/>
        </w:rPr>
        <w:t xml:space="preserve"> </w:t>
      </w:r>
      <w:proofErr w:type="spellStart"/>
      <w:r>
        <w:rPr>
          <w:rFonts w:asciiTheme="minorHAnsi" w:hAnsiTheme="minorHAnsi"/>
          <w:noProof w:val="0"/>
          <w:sz w:val="22"/>
          <w:szCs w:val="22"/>
        </w:rPr>
        <w:t>Quadrifoglio</w:t>
      </w:r>
      <w:proofErr w:type="spellEnd"/>
      <w:r>
        <w:rPr>
          <w:rFonts w:asciiTheme="minorHAnsi" w:hAnsiTheme="minorHAnsi"/>
          <w:noProof w:val="0"/>
          <w:sz w:val="22"/>
          <w:szCs w:val="22"/>
        </w:rPr>
        <w:t xml:space="preserve"> y coordina toda la electrónica de a bordo, para ofrecer siempre las mejores prestaciones y el máximo placer de conducción. En particular, el sistema gestiona y asigna simultáneamente tareas específicas a los diferentes sistemas activos, como el selector </w:t>
      </w:r>
      <w:proofErr w:type="spellStart"/>
      <w:r>
        <w:rPr>
          <w:rFonts w:asciiTheme="minorHAnsi" w:hAnsiTheme="minorHAnsi"/>
          <w:noProof w:val="0"/>
          <w:sz w:val="22"/>
          <w:szCs w:val="22"/>
        </w:rPr>
        <w:t>Alfa</w:t>
      </w:r>
      <w:r>
        <w:rPr>
          <w:rFonts w:asciiTheme="minorHAnsi" w:hAnsiTheme="minorHAnsi"/>
          <w:noProof w:val="0"/>
          <w:sz w:val="22"/>
          <w:szCs w:val="22"/>
          <w:vertAlign w:val="superscript"/>
        </w:rPr>
        <w:t>TM</w:t>
      </w:r>
      <w:proofErr w:type="spellEnd"/>
      <w:r>
        <w:rPr>
          <w:rStyle w:val="Textoennegrita"/>
          <w:rFonts w:asciiTheme="minorHAnsi" w:hAnsiTheme="minorHAnsi"/>
          <w:i/>
          <w:iCs/>
          <w:noProof w:val="0"/>
          <w:sz w:val="22"/>
          <w:szCs w:val="22"/>
        </w:rPr>
        <w:t xml:space="preserve"> </w:t>
      </w:r>
      <w:r>
        <w:rPr>
          <w:rFonts w:asciiTheme="minorHAnsi" w:hAnsiTheme="minorHAnsi"/>
          <w:noProof w:val="0"/>
          <w:sz w:val="22"/>
          <w:szCs w:val="22"/>
        </w:rPr>
        <w:t xml:space="preserve">DNA Pro, la tracción total Q4, el sistema </w:t>
      </w:r>
      <w:proofErr w:type="spellStart"/>
      <w:r>
        <w:rPr>
          <w:rFonts w:asciiTheme="minorHAnsi" w:hAnsiTheme="minorHAnsi"/>
          <w:noProof w:val="0"/>
          <w:sz w:val="22"/>
          <w:szCs w:val="22"/>
        </w:rPr>
        <w:t>Alfa</w:t>
      </w:r>
      <w:r>
        <w:rPr>
          <w:rFonts w:asciiTheme="minorHAnsi" w:hAnsiTheme="minorHAnsi"/>
          <w:noProof w:val="0"/>
          <w:sz w:val="22"/>
          <w:szCs w:val="22"/>
          <w:vertAlign w:val="superscript"/>
        </w:rPr>
        <w:t>TM</w:t>
      </w:r>
      <w:proofErr w:type="spellEnd"/>
      <w:r>
        <w:rPr>
          <w:rStyle w:val="Textoennegrita"/>
          <w:rFonts w:asciiTheme="minorHAnsi" w:hAnsiTheme="minorHAnsi"/>
          <w:i/>
          <w:iCs/>
          <w:noProof w:val="0"/>
          <w:sz w:val="22"/>
          <w:szCs w:val="22"/>
        </w:rPr>
        <w:t xml:space="preserve"> </w:t>
      </w:r>
      <w:r>
        <w:rPr>
          <w:rFonts w:asciiTheme="minorHAnsi" w:hAnsiTheme="minorHAnsi"/>
          <w:noProof w:val="0"/>
          <w:sz w:val="22"/>
          <w:szCs w:val="22"/>
        </w:rPr>
        <w:t xml:space="preserve">Active Torque </w:t>
      </w:r>
      <w:proofErr w:type="spellStart"/>
      <w:r>
        <w:rPr>
          <w:rFonts w:asciiTheme="minorHAnsi" w:hAnsiTheme="minorHAnsi"/>
          <w:noProof w:val="0"/>
          <w:sz w:val="22"/>
          <w:szCs w:val="22"/>
        </w:rPr>
        <w:t>Vectoring</w:t>
      </w:r>
      <w:proofErr w:type="spellEnd"/>
      <w:r>
        <w:rPr>
          <w:rFonts w:asciiTheme="minorHAnsi" w:hAnsiTheme="minorHAnsi"/>
          <w:noProof w:val="0"/>
          <w:sz w:val="22"/>
          <w:szCs w:val="22"/>
        </w:rPr>
        <w:t xml:space="preserve">, las suspensiones activas </w:t>
      </w:r>
      <w:proofErr w:type="spellStart"/>
      <w:r>
        <w:rPr>
          <w:rFonts w:asciiTheme="minorHAnsi" w:hAnsiTheme="minorHAnsi"/>
          <w:bCs/>
          <w:noProof w:val="0"/>
          <w:sz w:val="22"/>
          <w:szCs w:val="22"/>
        </w:rPr>
        <w:t>Alfa</w:t>
      </w:r>
      <w:r>
        <w:rPr>
          <w:rFonts w:asciiTheme="minorHAnsi" w:hAnsiTheme="minorHAnsi"/>
          <w:bCs/>
          <w:noProof w:val="0"/>
          <w:sz w:val="22"/>
          <w:szCs w:val="22"/>
          <w:vertAlign w:val="superscript"/>
        </w:rPr>
        <w:t>TM</w:t>
      </w:r>
      <w:proofErr w:type="spellEnd"/>
      <w:r>
        <w:rPr>
          <w:rFonts w:asciiTheme="minorHAnsi" w:hAnsiTheme="minorHAnsi"/>
          <w:bCs/>
          <w:noProof w:val="0"/>
          <w:sz w:val="22"/>
          <w:szCs w:val="22"/>
          <w:vertAlign w:val="superscript"/>
        </w:rPr>
        <w:t xml:space="preserve"> </w:t>
      </w:r>
      <w:r>
        <w:rPr>
          <w:rFonts w:asciiTheme="minorHAnsi" w:hAnsiTheme="minorHAnsi"/>
          <w:bCs/>
          <w:noProof w:val="0"/>
          <w:sz w:val="22"/>
          <w:szCs w:val="22"/>
        </w:rPr>
        <w:t xml:space="preserve">Active </w:t>
      </w:r>
      <w:proofErr w:type="spellStart"/>
      <w:r>
        <w:rPr>
          <w:rFonts w:asciiTheme="minorHAnsi" w:hAnsiTheme="minorHAnsi"/>
          <w:bCs/>
          <w:noProof w:val="0"/>
          <w:sz w:val="22"/>
          <w:szCs w:val="22"/>
        </w:rPr>
        <w:t>Suspension</w:t>
      </w:r>
      <w:proofErr w:type="spellEnd"/>
      <w:r>
        <w:rPr>
          <w:rFonts w:asciiTheme="minorHAnsi" w:hAnsiTheme="minorHAnsi"/>
          <w:b/>
          <w:bCs/>
          <w:noProof w:val="0"/>
          <w:sz w:val="22"/>
          <w:szCs w:val="22"/>
          <w:vertAlign w:val="superscript"/>
        </w:rPr>
        <w:t xml:space="preserve"> </w:t>
      </w:r>
      <w:r>
        <w:rPr>
          <w:rFonts w:asciiTheme="minorHAnsi" w:hAnsiTheme="minorHAnsi"/>
          <w:noProof w:val="0"/>
          <w:sz w:val="22"/>
          <w:szCs w:val="22"/>
        </w:rPr>
        <w:t xml:space="preserve">y el ESC. </w:t>
      </w:r>
    </w:p>
    <w:p w:rsidR="0007740F" w:rsidRDefault="0007740F" w:rsidP="0007740F">
      <w:pPr>
        <w:pStyle w:val="Testo"/>
        <w:tabs>
          <w:tab w:val="clear" w:pos="567"/>
          <w:tab w:val="clear" w:pos="1134"/>
          <w:tab w:val="left" w:pos="-1843"/>
        </w:tabs>
        <w:spacing w:after="0" w:line="360" w:lineRule="auto"/>
        <w:ind w:left="0"/>
        <w:jc w:val="both"/>
        <w:rPr>
          <w:rFonts w:asciiTheme="minorHAnsi" w:hAnsiTheme="minorHAnsi"/>
          <w:noProof w:val="0"/>
          <w:sz w:val="22"/>
          <w:szCs w:val="22"/>
        </w:rPr>
      </w:pPr>
      <w:r>
        <w:rPr>
          <w:rFonts w:asciiTheme="minorHAnsi" w:hAnsiTheme="minorHAnsi"/>
          <w:noProof w:val="0"/>
          <w:sz w:val="22"/>
          <w:szCs w:val="22"/>
        </w:rPr>
        <w:t xml:space="preserve">La tecnología Torque </w:t>
      </w:r>
      <w:proofErr w:type="spellStart"/>
      <w:r>
        <w:rPr>
          <w:rFonts w:asciiTheme="minorHAnsi" w:hAnsiTheme="minorHAnsi"/>
          <w:noProof w:val="0"/>
          <w:sz w:val="22"/>
          <w:szCs w:val="22"/>
        </w:rPr>
        <w:t>Vectoring</w:t>
      </w:r>
      <w:proofErr w:type="spellEnd"/>
      <w:r>
        <w:rPr>
          <w:rFonts w:asciiTheme="minorHAnsi" w:hAnsiTheme="minorHAnsi"/>
          <w:noProof w:val="0"/>
          <w:sz w:val="22"/>
          <w:szCs w:val="22"/>
        </w:rPr>
        <w:t xml:space="preserve"> optimiza la tracción del </w:t>
      </w:r>
      <w:proofErr w:type="spellStart"/>
      <w:r>
        <w:rPr>
          <w:rFonts w:asciiTheme="minorHAnsi" w:hAnsiTheme="minorHAnsi"/>
          <w:noProof w:val="0"/>
          <w:sz w:val="22"/>
          <w:szCs w:val="22"/>
        </w:rPr>
        <w:t>Stelvio</w:t>
      </w:r>
      <w:proofErr w:type="spellEnd"/>
      <w:r>
        <w:rPr>
          <w:rFonts w:asciiTheme="minorHAnsi" w:hAnsiTheme="minorHAnsi"/>
          <w:noProof w:val="0"/>
          <w:sz w:val="22"/>
          <w:szCs w:val="22"/>
        </w:rPr>
        <w:t xml:space="preserve"> </w:t>
      </w:r>
      <w:proofErr w:type="spellStart"/>
      <w:r>
        <w:rPr>
          <w:rFonts w:asciiTheme="minorHAnsi" w:hAnsiTheme="minorHAnsi"/>
          <w:noProof w:val="0"/>
          <w:sz w:val="22"/>
          <w:szCs w:val="22"/>
        </w:rPr>
        <w:t>Quadrifoglio</w:t>
      </w:r>
      <w:proofErr w:type="spellEnd"/>
      <w:r>
        <w:rPr>
          <w:rFonts w:asciiTheme="minorHAnsi" w:hAnsiTheme="minorHAnsi"/>
          <w:noProof w:val="0"/>
          <w:sz w:val="22"/>
          <w:szCs w:val="22"/>
        </w:rPr>
        <w:t xml:space="preserve"> y acentúa su carácter deportivo. Los dos embragues, controlados electrónicamente y situados en el diferencial trasero, permiten controlar el par de cada rueda por separado. De este modo, la transmisión de la potencia al suelo siempre es óptima, también en situaciones límite de conducción. Esto permite conducir el vehículo de manera segura y siempre muy divertida, sin tener que recurrir a intervenciones invasivas por parte del control de estabilidad.</w:t>
      </w:r>
    </w:p>
    <w:p w:rsidR="0007740F" w:rsidRDefault="0007740F" w:rsidP="0007740F">
      <w:pPr>
        <w:pStyle w:val="Testo"/>
        <w:tabs>
          <w:tab w:val="clear" w:pos="567"/>
          <w:tab w:val="clear" w:pos="1134"/>
          <w:tab w:val="left" w:pos="-1843"/>
        </w:tabs>
        <w:spacing w:after="0" w:line="360" w:lineRule="auto"/>
        <w:ind w:left="0"/>
        <w:jc w:val="both"/>
        <w:rPr>
          <w:rFonts w:asciiTheme="minorHAnsi" w:hAnsiTheme="minorHAnsi"/>
          <w:noProof w:val="0"/>
          <w:sz w:val="22"/>
        </w:rPr>
      </w:pPr>
    </w:p>
    <w:p w:rsidR="0007740F" w:rsidRPr="009B7ACD" w:rsidRDefault="0007740F" w:rsidP="0007740F">
      <w:pPr>
        <w:spacing w:line="360" w:lineRule="auto"/>
        <w:jc w:val="both"/>
        <w:rPr>
          <w:rFonts w:cs="Times New Roman"/>
          <w:b/>
          <w:i/>
        </w:rPr>
      </w:pPr>
      <w:r>
        <w:rPr>
          <w:b/>
          <w:i/>
        </w:rPr>
        <w:t xml:space="preserve">El mejor de su clase por potencia específica (176 CV/l) y peso/potencia (3,6 kg/CV) </w:t>
      </w:r>
    </w:p>
    <w:p w:rsidR="0007740F" w:rsidRDefault="0007740F" w:rsidP="0007740F">
      <w:pPr>
        <w:pStyle w:val="Testo"/>
        <w:tabs>
          <w:tab w:val="clear" w:pos="567"/>
          <w:tab w:val="clear" w:pos="1134"/>
          <w:tab w:val="left" w:pos="-1843"/>
        </w:tabs>
        <w:spacing w:after="0" w:line="360" w:lineRule="auto"/>
        <w:ind w:left="0"/>
        <w:jc w:val="both"/>
        <w:rPr>
          <w:rFonts w:asciiTheme="minorHAnsi" w:hAnsiTheme="minorHAnsi"/>
          <w:noProof w:val="0"/>
          <w:sz w:val="22"/>
          <w:szCs w:val="22"/>
        </w:rPr>
      </w:pPr>
      <w:proofErr w:type="spellStart"/>
      <w:r>
        <w:rPr>
          <w:rFonts w:asciiTheme="minorHAnsi" w:hAnsiTheme="minorHAnsi"/>
          <w:noProof w:val="0"/>
          <w:sz w:val="22"/>
          <w:szCs w:val="22"/>
        </w:rPr>
        <w:t>Stelvio</w:t>
      </w:r>
      <w:proofErr w:type="spellEnd"/>
      <w:r>
        <w:rPr>
          <w:rFonts w:asciiTheme="minorHAnsi" w:hAnsiTheme="minorHAnsi"/>
          <w:noProof w:val="0"/>
          <w:sz w:val="22"/>
          <w:szCs w:val="22"/>
        </w:rPr>
        <w:t xml:space="preserve"> </w:t>
      </w:r>
      <w:proofErr w:type="spellStart"/>
      <w:r>
        <w:rPr>
          <w:rFonts w:asciiTheme="minorHAnsi" w:hAnsiTheme="minorHAnsi"/>
          <w:noProof w:val="0"/>
          <w:sz w:val="22"/>
          <w:szCs w:val="22"/>
        </w:rPr>
        <w:t>Quadrifoglio</w:t>
      </w:r>
      <w:proofErr w:type="spellEnd"/>
      <w:r>
        <w:rPr>
          <w:rFonts w:asciiTheme="minorHAnsi" w:hAnsiTheme="minorHAnsi"/>
          <w:noProof w:val="0"/>
          <w:sz w:val="22"/>
          <w:szCs w:val="22"/>
        </w:rPr>
        <w:t xml:space="preserve"> posee dos récords en su categoría que lo convierten en el SUV con las mejores prestaciones del segmento: con un peso en seco de 1830 kg, el modelo cuenta con la mejor relación peso/potencia de su categoría (3,6 kg/CV) y la mejor potencia específica (176 </w:t>
      </w:r>
      <w:r>
        <w:rPr>
          <w:rFonts w:asciiTheme="minorHAnsi" w:hAnsiTheme="minorHAnsi"/>
          <w:noProof w:val="0"/>
          <w:sz w:val="22"/>
          <w:szCs w:val="22"/>
        </w:rPr>
        <w:lastRenderedPageBreak/>
        <w:t>CV/l).</w:t>
      </w:r>
      <w:r>
        <w:rPr>
          <w:b/>
          <w:noProof w:val="0"/>
        </w:rPr>
        <w:t xml:space="preserve"> </w:t>
      </w:r>
      <w:r>
        <w:rPr>
          <w:rFonts w:asciiTheme="minorHAnsi" w:hAnsiTheme="minorHAnsi"/>
          <w:noProof w:val="0"/>
          <w:sz w:val="22"/>
          <w:szCs w:val="22"/>
        </w:rPr>
        <w:t>Estos resultados extraordinarios, que garantizan un alto placer de conducción, se han logrado mediante una</w:t>
      </w:r>
      <w:r>
        <w:rPr>
          <w:noProof w:val="0"/>
        </w:rPr>
        <w:t xml:space="preserve"> </w:t>
      </w:r>
      <w:r>
        <w:rPr>
          <w:rFonts w:asciiTheme="minorHAnsi" w:hAnsiTheme="minorHAnsi"/>
          <w:noProof w:val="0"/>
          <w:sz w:val="22"/>
          <w:szCs w:val="22"/>
        </w:rPr>
        <w:t>distribución perfecta del peso entre los dos ejes, lo que ha requerido una gestión especial de las masas y los materiales, ajustando el diseño del SUV Alfa Romeo y ubicando todos los elementos más pesados en una posición lo más central posible. En cambio, la relación peso/potencia ideal se ha alcanzado mediante el uso de materiales ultraligeros como la fibra de carbono para el eje de transmisión y el aluminio para el motor, las suspensiones, los frenos, las puertas, los pasos de rueda, el capó y el portón trasero.</w:t>
      </w:r>
    </w:p>
    <w:p w:rsidR="0007740F" w:rsidRDefault="0007740F" w:rsidP="0007740F">
      <w:pPr>
        <w:pStyle w:val="Testo"/>
        <w:tabs>
          <w:tab w:val="clear" w:pos="567"/>
          <w:tab w:val="clear" w:pos="1134"/>
          <w:tab w:val="left" w:pos="-1843"/>
        </w:tabs>
        <w:spacing w:after="0" w:line="360" w:lineRule="auto"/>
        <w:ind w:left="0"/>
        <w:jc w:val="both"/>
        <w:rPr>
          <w:rFonts w:asciiTheme="minorHAnsi" w:hAnsiTheme="minorHAnsi"/>
          <w:noProof w:val="0"/>
          <w:sz w:val="22"/>
          <w:szCs w:val="22"/>
        </w:rPr>
      </w:pPr>
      <w:r>
        <w:rPr>
          <w:rFonts w:asciiTheme="minorHAnsi" w:hAnsiTheme="minorHAnsi"/>
          <w:noProof w:val="0"/>
          <w:sz w:val="22"/>
          <w:szCs w:val="22"/>
        </w:rPr>
        <w:t xml:space="preserve">El peso reducido no afecta a la excelente rigidez torsional que garantiza calidad duradera, confort acústico y maniobrabilidad incluso en caso de esfuerzos extremos. </w:t>
      </w:r>
    </w:p>
    <w:p w:rsidR="0007740F" w:rsidRDefault="0007740F" w:rsidP="0007740F">
      <w:pPr>
        <w:pStyle w:val="Testo"/>
        <w:tabs>
          <w:tab w:val="clear" w:pos="567"/>
          <w:tab w:val="clear" w:pos="1134"/>
          <w:tab w:val="left" w:pos="-1843"/>
        </w:tabs>
        <w:spacing w:after="0" w:line="360" w:lineRule="auto"/>
        <w:ind w:left="0"/>
        <w:jc w:val="both"/>
        <w:rPr>
          <w:rFonts w:eastAsia="Times New Roman"/>
          <w:b/>
          <w:noProof w:val="0"/>
        </w:rPr>
      </w:pPr>
    </w:p>
    <w:p w:rsidR="0007740F" w:rsidRPr="009533E7" w:rsidRDefault="0007740F" w:rsidP="0007740F">
      <w:pPr>
        <w:pStyle w:val="Testo"/>
        <w:tabs>
          <w:tab w:val="clear" w:pos="567"/>
          <w:tab w:val="clear" w:pos="1134"/>
          <w:tab w:val="left" w:pos="-1843"/>
        </w:tabs>
        <w:spacing w:after="0" w:line="360" w:lineRule="auto"/>
        <w:ind w:left="0"/>
        <w:jc w:val="both"/>
        <w:rPr>
          <w:rFonts w:asciiTheme="minorHAnsi" w:eastAsia="Times New Roman" w:hAnsiTheme="minorHAnsi"/>
          <w:noProof w:val="0"/>
          <w:sz w:val="22"/>
          <w:szCs w:val="22"/>
        </w:rPr>
      </w:pPr>
      <w:r>
        <w:rPr>
          <w:rFonts w:asciiTheme="minorHAnsi" w:hAnsiTheme="minorHAnsi"/>
          <w:b/>
          <w:bCs/>
          <w:i/>
          <w:iCs/>
          <w:noProof w:val="0"/>
          <w:sz w:val="22"/>
          <w:szCs w:val="22"/>
        </w:rPr>
        <w:t xml:space="preserve">Suspensiones con tecnología exclusiva </w:t>
      </w:r>
      <w:proofErr w:type="spellStart"/>
      <w:r>
        <w:rPr>
          <w:rFonts w:asciiTheme="minorHAnsi" w:hAnsiTheme="minorHAnsi"/>
          <w:b/>
          <w:bCs/>
          <w:i/>
          <w:iCs/>
          <w:noProof w:val="0"/>
          <w:sz w:val="22"/>
          <w:szCs w:val="22"/>
        </w:rPr>
        <w:t>AlfaLink</w:t>
      </w:r>
      <w:r>
        <w:rPr>
          <w:rFonts w:asciiTheme="minorHAnsi" w:hAnsiTheme="minorHAnsi"/>
          <w:b/>
          <w:bCs/>
          <w:i/>
          <w:iCs/>
          <w:noProof w:val="0"/>
          <w:sz w:val="22"/>
          <w:szCs w:val="22"/>
          <w:vertAlign w:val="superscript"/>
        </w:rPr>
        <w:t>TM</w:t>
      </w:r>
      <w:proofErr w:type="spellEnd"/>
      <w:r>
        <w:rPr>
          <w:rFonts w:asciiTheme="minorHAnsi" w:hAnsiTheme="minorHAnsi"/>
          <w:b/>
          <w:bCs/>
          <w:iCs/>
          <w:noProof w:val="0"/>
          <w:sz w:val="22"/>
          <w:szCs w:val="22"/>
        </w:rPr>
        <w:t xml:space="preserve"> </w:t>
      </w:r>
      <w:r>
        <w:rPr>
          <w:rFonts w:asciiTheme="minorHAnsi" w:hAnsiTheme="minorHAnsi"/>
          <w:b/>
          <w:bCs/>
          <w:i/>
          <w:iCs/>
          <w:noProof w:val="0"/>
          <w:sz w:val="22"/>
          <w:szCs w:val="22"/>
        </w:rPr>
        <w:t>y la dirección más directa de la categoría</w:t>
      </w:r>
    </w:p>
    <w:p w:rsidR="0007740F" w:rsidRDefault="0007740F" w:rsidP="0007740F">
      <w:pPr>
        <w:spacing w:line="360" w:lineRule="auto"/>
        <w:jc w:val="both"/>
        <w:rPr>
          <w:rFonts w:cs="Times New Roman"/>
        </w:rPr>
      </w:pPr>
      <w:r>
        <w:t xml:space="preserve">Para el eje delantero del </w:t>
      </w:r>
      <w:proofErr w:type="spellStart"/>
      <w:r>
        <w:t>Stelvio</w:t>
      </w:r>
      <w:proofErr w:type="spellEnd"/>
      <w:r>
        <w:t xml:space="preserve"> </w:t>
      </w:r>
      <w:proofErr w:type="spellStart"/>
      <w:r>
        <w:t>Quadrifoglio</w:t>
      </w:r>
      <w:proofErr w:type="spellEnd"/>
      <w:r>
        <w:t xml:space="preserve"> se ha elegido una suspensión de cuadriláteros superpuestos con eje de dirección </w:t>
      </w:r>
      <w:proofErr w:type="spellStart"/>
      <w:r>
        <w:t>semivirtual</w:t>
      </w:r>
      <w:proofErr w:type="spellEnd"/>
      <w:r>
        <w:t>, que optimiza el efecto de filtrado y permite girar de manera rápida y precisa. Es una exclusiva Alfa Romeo que, manteniendo constante la huella en el suelo del neumático en curva, es capaz de garantizar altas aceleraciones laterales.</w:t>
      </w:r>
    </w:p>
    <w:p w:rsidR="0007740F" w:rsidRPr="004375E9" w:rsidRDefault="0007740F" w:rsidP="0007740F">
      <w:pPr>
        <w:spacing w:line="360" w:lineRule="auto"/>
        <w:jc w:val="both"/>
        <w:rPr>
          <w:color w:val="000000" w:themeColor="text1"/>
        </w:rPr>
      </w:pPr>
      <w:r>
        <w:t xml:space="preserve">Independientemente de la velocidad y las condiciones, Alfa Romeo </w:t>
      </w:r>
      <w:proofErr w:type="spellStart"/>
      <w:r>
        <w:t>Stelvio</w:t>
      </w:r>
      <w:proofErr w:type="spellEnd"/>
      <w:r>
        <w:t xml:space="preserve"> siempre ofrece una conducción natural e instintiva. El eje trasero cuenta con una solución </w:t>
      </w:r>
      <w:proofErr w:type="spellStart"/>
      <w:r>
        <w:t>Multilink</w:t>
      </w:r>
      <w:proofErr w:type="spellEnd"/>
      <w:r>
        <w:t xml:space="preserve"> de cuatro brazos y medio (patente Alfa Romeo) que asegura al mismo tiempo prestaciones, placer de conducción y confort. La amortiguación está asegurada por elementos de control electrónico </w:t>
      </w:r>
      <w:r w:rsidRPr="004375E9">
        <w:rPr>
          <w:color w:val="000000" w:themeColor="text1"/>
        </w:rPr>
        <w:t>que se adaptan instantáneamente a las condiciones de marcha, lo que permite optar entre un comportamiento más deportivo o más confortable.</w:t>
      </w:r>
    </w:p>
    <w:p w:rsidR="0010432D" w:rsidRPr="004375E9" w:rsidRDefault="0010432D" w:rsidP="0007740F">
      <w:pPr>
        <w:spacing w:line="360" w:lineRule="auto"/>
        <w:jc w:val="both"/>
        <w:rPr>
          <w:color w:val="000000" w:themeColor="text1"/>
          <w:lang w:val="en-US"/>
        </w:rPr>
      </w:pPr>
    </w:p>
    <w:p w:rsidR="0010432D" w:rsidRPr="004375E9" w:rsidRDefault="0010432D" w:rsidP="0007740F">
      <w:pPr>
        <w:spacing w:line="360" w:lineRule="auto"/>
        <w:jc w:val="both"/>
        <w:rPr>
          <w:color w:val="000000" w:themeColor="text1"/>
        </w:rPr>
      </w:pPr>
      <w:r w:rsidRPr="004375E9">
        <w:rPr>
          <w:color w:val="000000" w:themeColor="text1"/>
        </w:rPr>
        <w:t xml:space="preserve">Alfa Active </w:t>
      </w:r>
      <w:proofErr w:type="spellStart"/>
      <w:r w:rsidRPr="004375E9">
        <w:rPr>
          <w:color w:val="000000" w:themeColor="text1"/>
        </w:rPr>
        <w:t>Suspension</w:t>
      </w:r>
      <w:proofErr w:type="spellEnd"/>
      <w:r w:rsidRPr="004375E9">
        <w:rPr>
          <w:color w:val="000000" w:themeColor="text1"/>
        </w:rPr>
        <w:t xml:space="preserve"> es un sistema que controla de forma continua y activa las suspensiones y los amortiguadores para reducir el movimiento del automóvil en todas las condiciones de conducción. Interactúa constantemente con </w:t>
      </w:r>
      <w:r w:rsidR="004375E9">
        <w:rPr>
          <w:color w:val="000000" w:themeColor="text1"/>
        </w:rPr>
        <w:t xml:space="preserve">el </w:t>
      </w:r>
      <w:r w:rsidRPr="004375E9">
        <w:rPr>
          <w:color w:val="000000" w:themeColor="text1"/>
        </w:rPr>
        <w:t xml:space="preserve">CDC y </w:t>
      </w:r>
      <w:r w:rsidR="004375E9">
        <w:rPr>
          <w:color w:val="000000" w:themeColor="text1"/>
        </w:rPr>
        <w:t xml:space="preserve">el </w:t>
      </w:r>
      <w:r w:rsidRPr="004375E9">
        <w:rPr>
          <w:color w:val="000000" w:themeColor="text1"/>
        </w:rPr>
        <w:t>Alfa DNA Pro y "calibra" sus acciones para adaptarse al modo de conducción seleccionado, ofreciendo una comodidad y un manejo inigualables.</w:t>
      </w:r>
    </w:p>
    <w:p w:rsidR="0010432D" w:rsidRPr="004375E9" w:rsidRDefault="0010432D" w:rsidP="0007740F">
      <w:pPr>
        <w:spacing w:line="360" w:lineRule="auto"/>
        <w:jc w:val="both"/>
        <w:rPr>
          <w:rFonts w:cs="Times New Roman"/>
          <w:color w:val="000000" w:themeColor="text1"/>
        </w:rPr>
      </w:pPr>
    </w:p>
    <w:p w:rsidR="0007740F" w:rsidRDefault="0007740F" w:rsidP="0007740F">
      <w:pPr>
        <w:spacing w:line="360" w:lineRule="auto"/>
        <w:jc w:val="both"/>
      </w:pPr>
      <w:r w:rsidRPr="004375E9">
        <w:rPr>
          <w:color w:val="000000" w:themeColor="text1"/>
        </w:rPr>
        <w:t>En cualquier situación</w:t>
      </w:r>
      <w:r>
        <w:t xml:space="preserve"> y a cualquier velocidad, conducir el </w:t>
      </w:r>
      <w:proofErr w:type="spellStart"/>
      <w:r>
        <w:t>Stelvio</w:t>
      </w:r>
      <w:proofErr w:type="spellEnd"/>
      <w:r>
        <w:t xml:space="preserve"> </w:t>
      </w:r>
      <w:proofErr w:type="spellStart"/>
      <w:r>
        <w:t>Quadrifoglio</w:t>
      </w:r>
      <w:proofErr w:type="spellEnd"/>
      <w:r>
        <w:t xml:space="preserve"> resulta siempre natural e instintivo, gracias también a la relación de dirección más directa del mercado (12,1).</w:t>
      </w:r>
    </w:p>
    <w:p w:rsidR="0007740F" w:rsidRPr="009533E7" w:rsidRDefault="0007740F" w:rsidP="0007740F">
      <w:pPr>
        <w:spacing w:line="360" w:lineRule="auto"/>
        <w:jc w:val="both"/>
        <w:rPr>
          <w:rFonts w:cs="Times New Roman"/>
          <w:lang w:val="it-IT"/>
        </w:rPr>
      </w:pPr>
    </w:p>
    <w:p w:rsidR="0007740F" w:rsidRPr="00541C84" w:rsidRDefault="0007740F" w:rsidP="0007740F">
      <w:pPr>
        <w:spacing w:line="360" w:lineRule="auto"/>
        <w:jc w:val="both"/>
        <w:rPr>
          <w:rFonts w:cs="Times New Roman"/>
        </w:rPr>
      </w:pPr>
      <w:proofErr w:type="spellStart"/>
      <w:r>
        <w:rPr>
          <w:b/>
          <w:bCs/>
          <w:i/>
          <w:iCs/>
        </w:rPr>
        <w:t>Integrated</w:t>
      </w:r>
      <w:proofErr w:type="spellEnd"/>
      <w:r>
        <w:rPr>
          <w:b/>
          <w:bCs/>
          <w:i/>
          <w:iCs/>
        </w:rPr>
        <w:t xml:space="preserve"> </w:t>
      </w:r>
      <w:proofErr w:type="spellStart"/>
      <w:r>
        <w:rPr>
          <w:b/>
          <w:bCs/>
          <w:i/>
          <w:iCs/>
        </w:rPr>
        <w:t>Brake</w:t>
      </w:r>
      <w:proofErr w:type="spellEnd"/>
      <w:r>
        <w:rPr>
          <w:b/>
          <w:bCs/>
          <w:i/>
          <w:iCs/>
        </w:rPr>
        <w:t xml:space="preserve"> </w:t>
      </w:r>
      <w:proofErr w:type="spellStart"/>
      <w:r>
        <w:rPr>
          <w:b/>
          <w:bCs/>
          <w:i/>
          <w:iCs/>
        </w:rPr>
        <w:t>System</w:t>
      </w:r>
      <w:proofErr w:type="spellEnd"/>
      <w:r>
        <w:rPr>
          <w:b/>
          <w:bCs/>
          <w:i/>
          <w:iCs/>
        </w:rPr>
        <w:t xml:space="preserve"> (IBS) y discos cerámicos de carbono</w:t>
      </w:r>
    </w:p>
    <w:p w:rsidR="0007740F" w:rsidRDefault="0007740F" w:rsidP="0007740F">
      <w:pPr>
        <w:spacing w:line="360" w:lineRule="auto"/>
        <w:jc w:val="both"/>
        <w:rPr>
          <w:rFonts w:cs="Times New Roman"/>
          <w:bCs/>
        </w:rPr>
      </w:pPr>
      <w:r>
        <w:t xml:space="preserve">Exclusivo de la marca Alfa Romeo y después de haber debutado por primera vez en el </w:t>
      </w:r>
      <w:proofErr w:type="spellStart"/>
      <w:r>
        <w:t>Giulia</w:t>
      </w:r>
      <w:proofErr w:type="spellEnd"/>
      <w:r>
        <w:t xml:space="preserve">, también el </w:t>
      </w:r>
      <w:proofErr w:type="spellStart"/>
      <w:r>
        <w:t>Stelvio</w:t>
      </w:r>
      <w:proofErr w:type="spellEnd"/>
      <w:r>
        <w:t xml:space="preserve"> </w:t>
      </w:r>
      <w:proofErr w:type="spellStart"/>
      <w:r>
        <w:t>Quadrifoglio</w:t>
      </w:r>
      <w:proofErr w:type="spellEnd"/>
      <w:r>
        <w:t xml:space="preserve"> cuenta con el innovador </w:t>
      </w:r>
      <w:proofErr w:type="spellStart"/>
      <w:r>
        <w:t>Integrated</w:t>
      </w:r>
      <w:proofErr w:type="spellEnd"/>
      <w:r>
        <w:t xml:space="preserve"> </w:t>
      </w:r>
      <w:proofErr w:type="spellStart"/>
      <w:r>
        <w:t>Brake</w:t>
      </w:r>
      <w:proofErr w:type="spellEnd"/>
      <w:r>
        <w:t xml:space="preserve"> </w:t>
      </w:r>
      <w:proofErr w:type="spellStart"/>
      <w:r>
        <w:t>System</w:t>
      </w:r>
      <w:proofErr w:type="spellEnd"/>
      <w:r>
        <w:t xml:space="preserve"> (IBS), el </w:t>
      </w:r>
      <w:r>
        <w:lastRenderedPageBreak/>
        <w:t xml:space="preserve">sistema electromecánico que combina el control de estabilidad con el servofreno tradicional, lo que garantiza una respuesta instantánea del freno, limitando de este modo la distancia de frenado, además de contribuir significativamente a la optimización del peso. Como opcional, después del lanzamiento, </w:t>
      </w:r>
      <w:proofErr w:type="spellStart"/>
      <w:r>
        <w:t>Stelvio</w:t>
      </w:r>
      <w:proofErr w:type="spellEnd"/>
      <w:r>
        <w:t xml:space="preserve"> </w:t>
      </w:r>
      <w:proofErr w:type="spellStart"/>
      <w:r>
        <w:t>Quadrifoglio</w:t>
      </w:r>
      <w:proofErr w:type="spellEnd"/>
      <w:r>
        <w:t xml:space="preserve"> </w:t>
      </w:r>
      <w:r w:rsidR="004409BF">
        <w:t xml:space="preserve">pronto </w:t>
      </w:r>
      <w:r>
        <w:t>se podrá equipar con discos de freno cerámicos de carbono, que aseguran tanto una reducción de peso (17 kg menos</w:t>
      </w:r>
      <w:r>
        <w:rPr>
          <w:b/>
          <w:bCs/>
        </w:rPr>
        <w:t xml:space="preserve"> </w:t>
      </w:r>
      <w:r>
        <w:t xml:space="preserve">en comparación con los de serie), como una mayor resistencia mecánica, también a las temperaturas más altas. </w:t>
      </w:r>
    </w:p>
    <w:p w:rsidR="0007740F" w:rsidRDefault="0007740F" w:rsidP="0007740F">
      <w:pPr>
        <w:spacing w:line="360" w:lineRule="auto"/>
        <w:jc w:val="both"/>
        <w:rPr>
          <w:rFonts w:cs="Times New Roman"/>
          <w:bCs/>
          <w:lang w:val="it-IT"/>
        </w:rPr>
      </w:pPr>
    </w:p>
    <w:p w:rsidR="0007740F" w:rsidRDefault="0007740F" w:rsidP="0007740F">
      <w:pPr>
        <w:spacing w:line="360" w:lineRule="auto"/>
        <w:rPr>
          <w:b/>
          <w:bCs/>
        </w:rPr>
      </w:pPr>
      <w:r>
        <w:rPr>
          <w:b/>
          <w:bCs/>
        </w:rPr>
        <w:t xml:space="preserve">Diseño único </w:t>
      </w:r>
    </w:p>
    <w:p w:rsidR="0007740F" w:rsidRPr="000937CF" w:rsidRDefault="0007740F" w:rsidP="0007740F">
      <w:pPr>
        <w:spacing w:line="360" w:lineRule="auto"/>
        <w:jc w:val="both"/>
        <w:rPr>
          <w:rFonts w:cs="Times New Roman"/>
        </w:rPr>
      </w:pPr>
      <w:r>
        <w:t xml:space="preserve">Alfa Romeo </w:t>
      </w:r>
      <w:proofErr w:type="spellStart"/>
      <w:r>
        <w:t>Stelvio</w:t>
      </w:r>
      <w:proofErr w:type="spellEnd"/>
      <w:r>
        <w:t xml:space="preserve"> </w:t>
      </w:r>
      <w:proofErr w:type="spellStart"/>
      <w:r>
        <w:t>Quadrifoglio</w:t>
      </w:r>
      <w:proofErr w:type="spellEnd"/>
      <w:r>
        <w:t xml:space="preserve"> es la máxima expresión del diseño italiano interpretado en clave Alfa Romeo, la sinergia perfecta entre forma y función que se desarrollan alrededor de un cuerpo sensual y musculoso.</w:t>
      </w:r>
    </w:p>
    <w:p w:rsidR="0007740F" w:rsidRPr="0059178D" w:rsidRDefault="0007740F" w:rsidP="0007740F">
      <w:pPr>
        <w:spacing w:line="360" w:lineRule="auto"/>
        <w:jc w:val="both"/>
      </w:pPr>
      <w:r>
        <w:t xml:space="preserve">Un SUV de altas prestaciones en el que estilo y diseño no son únicamente consideraciones estéticas, sino que complementan </w:t>
      </w:r>
      <w:proofErr w:type="gramStart"/>
      <w:r>
        <w:t>factores como aerodinámica</w:t>
      </w:r>
      <w:proofErr w:type="gramEnd"/>
      <w:r>
        <w:t xml:space="preserve">, velocidad, potencia y conducción. Esto se refleja claramente en el capó con aberturas estructurales para permitir que el aire pase desde el interior hacia el exterior del compartimento motor; en las tomas de aire laterales para la refrigeración del intercooler; en los faldones deportivos y en los grandes pasos de rueda, todos en el mismo color que la carrocería; en los cuatro terminales de escape y en la parte trasera corta, una solución de estilo inconfundible que forma parte de la tradición Alfa Romeo. Además, el habitáculo del </w:t>
      </w:r>
      <w:proofErr w:type="spellStart"/>
      <w:r>
        <w:t>Stelvio</w:t>
      </w:r>
      <w:proofErr w:type="spellEnd"/>
      <w:r>
        <w:t xml:space="preserve"> </w:t>
      </w:r>
      <w:proofErr w:type="spellStart"/>
      <w:r>
        <w:t>Quadrifoglio</w:t>
      </w:r>
      <w:proofErr w:type="spellEnd"/>
      <w:r>
        <w:t xml:space="preserve"> se ha “cosido” como un traje sofisticado, con cuidado artesanal y materiales de alta calidad: fibra de carbono, piel y Alcántara.</w:t>
      </w:r>
    </w:p>
    <w:p w:rsidR="0007740F" w:rsidRPr="000937CF" w:rsidRDefault="0007740F" w:rsidP="0007740F">
      <w:pPr>
        <w:spacing w:line="360" w:lineRule="auto"/>
        <w:jc w:val="both"/>
        <w:rPr>
          <w:rFonts w:cs="Times New Roman"/>
        </w:rPr>
      </w:pPr>
      <w:proofErr w:type="spellStart"/>
      <w:r>
        <w:t>Stelvio</w:t>
      </w:r>
      <w:proofErr w:type="spellEnd"/>
      <w:r>
        <w:t xml:space="preserve"> </w:t>
      </w:r>
      <w:proofErr w:type="spellStart"/>
      <w:r>
        <w:t>Quadrifoglio</w:t>
      </w:r>
      <w:proofErr w:type="spellEnd"/>
      <w:r>
        <w:t xml:space="preserve"> surge y evoluciona como un vehículo que ya, en su versión básica, brinda proporciones, estilo, elegancia e identidad únicos e inconfundibles.</w:t>
      </w:r>
      <w:bookmarkStart w:id="12" w:name="_GoBack"/>
      <w:bookmarkEnd w:id="12"/>
    </w:p>
    <w:p w:rsidR="0007740F" w:rsidRPr="000937CF" w:rsidRDefault="0007740F" w:rsidP="0007740F">
      <w:pPr>
        <w:spacing w:line="360" w:lineRule="auto"/>
        <w:jc w:val="both"/>
        <w:rPr>
          <w:rFonts w:cs="Times New Roman"/>
        </w:rPr>
      </w:pPr>
      <w:r>
        <w:t>En esta configuración, todo se vuelve extremo y es aún más eficaz.</w:t>
      </w:r>
    </w:p>
    <w:p w:rsidR="0007740F" w:rsidRPr="000937CF" w:rsidRDefault="0007740F" w:rsidP="0007740F">
      <w:pPr>
        <w:spacing w:line="360" w:lineRule="auto"/>
        <w:jc w:val="both"/>
        <w:rPr>
          <w:rFonts w:cs="Times New Roman"/>
        </w:rPr>
      </w:pPr>
      <w:r>
        <w:t xml:space="preserve">El frontal, con el inconfundible y emblemático trilobulado, al igual que todas las demás partes dedicadas a esta versión, se ha diseñado para formar un todo único, encarnando los valores más profundos de la marca y que pueden resumirse en dos palabras que se han convertido en una especie de marca de fábrica: “Belleza necesaria”. </w:t>
      </w:r>
    </w:p>
    <w:p w:rsidR="0007740F" w:rsidRDefault="0007740F" w:rsidP="0007740F">
      <w:pPr>
        <w:pStyle w:val="Default"/>
        <w:tabs>
          <w:tab w:val="left" w:pos="1989"/>
        </w:tabs>
        <w:spacing w:line="360" w:lineRule="auto"/>
        <w:jc w:val="both"/>
        <w:rPr>
          <w:rFonts w:asciiTheme="minorHAnsi" w:hAnsiTheme="minorHAnsi"/>
          <w:sz w:val="22"/>
          <w:szCs w:val="22"/>
        </w:rPr>
      </w:pPr>
      <w:r>
        <w:rPr>
          <w:rFonts w:asciiTheme="minorHAnsi" w:hAnsiTheme="minorHAnsi"/>
          <w:sz w:val="22"/>
          <w:szCs w:val="22"/>
        </w:rPr>
        <w:tab/>
      </w:r>
    </w:p>
    <w:p w:rsidR="0007740F" w:rsidRPr="003838A8" w:rsidRDefault="0007740F" w:rsidP="0007740F">
      <w:pPr>
        <w:spacing w:line="360" w:lineRule="auto"/>
        <w:jc w:val="both"/>
        <w:rPr>
          <w:b/>
          <w:i/>
        </w:rPr>
      </w:pPr>
      <w:r>
        <w:rPr>
          <w:b/>
          <w:i/>
        </w:rPr>
        <w:t xml:space="preserve">Sistema de </w:t>
      </w:r>
      <w:proofErr w:type="spellStart"/>
      <w:r>
        <w:rPr>
          <w:b/>
          <w:i/>
        </w:rPr>
        <w:t>infoentretenimiento</w:t>
      </w:r>
      <w:proofErr w:type="spellEnd"/>
      <w:r>
        <w:rPr>
          <w:b/>
          <w:i/>
        </w:rPr>
        <w:t xml:space="preserve"> </w:t>
      </w:r>
      <w:proofErr w:type="spellStart"/>
      <w:r>
        <w:rPr>
          <w:b/>
          <w:i/>
        </w:rPr>
        <w:t>Alfa</w:t>
      </w:r>
      <w:r>
        <w:rPr>
          <w:b/>
          <w:i/>
          <w:vertAlign w:val="superscript"/>
        </w:rPr>
        <w:t>TM</w:t>
      </w:r>
      <w:proofErr w:type="spellEnd"/>
      <w:r>
        <w:rPr>
          <w:b/>
          <w:i/>
          <w:vertAlign w:val="superscript"/>
        </w:rPr>
        <w:t xml:space="preserve"> </w:t>
      </w:r>
      <w:proofErr w:type="spellStart"/>
      <w:r>
        <w:rPr>
          <w:b/>
          <w:i/>
        </w:rPr>
        <w:t>Connect</w:t>
      </w:r>
      <w:proofErr w:type="spellEnd"/>
      <w:r>
        <w:rPr>
          <w:b/>
          <w:i/>
        </w:rPr>
        <w:t xml:space="preserve"> 3D con Apple Car Play y </w:t>
      </w:r>
      <w:proofErr w:type="spellStart"/>
      <w:r>
        <w:rPr>
          <w:b/>
          <w:i/>
        </w:rPr>
        <w:t>Android</w:t>
      </w:r>
      <w:proofErr w:type="spellEnd"/>
      <w:r>
        <w:rPr>
          <w:b/>
          <w:i/>
        </w:rPr>
        <w:t xml:space="preserve"> Auto</w:t>
      </w:r>
    </w:p>
    <w:p w:rsidR="0007740F" w:rsidRPr="005F305F" w:rsidRDefault="0007740F" w:rsidP="0007740F">
      <w:pPr>
        <w:pStyle w:val="Default"/>
        <w:spacing w:line="360" w:lineRule="auto"/>
        <w:jc w:val="both"/>
        <w:rPr>
          <w:rFonts w:asciiTheme="minorHAnsi" w:hAnsiTheme="minorHAnsi"/>
          <w:bCs/>
          <w:sz w:val="22"/>
          <w:szCs w:val="22"/>
        </w:rPr>
      </w:pPr>
      <w:r>
        <w:rPr>
          <w:rFonts w:asciiTheme="minorHAnsi" w:hAnsiTheme="minorHAnsi"/>
          <w:sz w:val="22"/>
          <w:szCs w:val="22"/>
        </w:rPr>
        <w:t xml:space="preserve">En el centro del salpicadero destaca el nuevo sistema de </w:t>
      </w:r>
      <w:proofErr w:type="spellStart"/>
      <w:r>
        <w:rPr>
          <w:rFonts w:asciiTheme="minorHAnsi" w:hAnsiTheme="minorHAnsi"/>
          <w:sz w:val="22"/>
          <w:szCs w:val="22"/>
        </w:rPr>
        <w:t>infoentretenimiento</w:t>
      </w:r>
      <w:proofErr w:type="spellEnd"/>
      <w:r>
        <w:rPr>
          <w:rFonts w:asciiTheme="minorHAnsi" w:hAnsiTheme="minorHAnsi"/>
          <w:sz w:val="22"/>
          <w:szCs w:val="22"/>
        </w:rPr>
        <w:t xml:space="preserve"> </w:t>
      </w:r>
      <w:proofErr w:type="spellStart"/>
      <w:r>
        <w:rPr>
          <w:rFonts w:asciiTheme="minorHAnsi" w:hAnsiTheme="minorHAnsi"/>
          <w:sz w:val="22"/>
          <w:szCs w:val="22"/>
        </w:rPr>
        <w:t>Connect</w:t>
      </w:r>
      <w:proofErr w:type="spellEnd"/>
      <w:r>
        <w:rPr>
          <w:rFonts w:asciiTheme="minorHAnsi" w:hAnsiTheme="minorHAnsi"/>
          <w:sz w:val="22"/>
          <w:szCs w:val="22"/>
        </w:rPr>
        <w:t xml:space="preserve"> 8,8" (opcional con función de navegador 3D) que integra Apple </w:t>
      </w:r>
      <w:proofErr w:type="spellStart"/>
      <w:r>
        <w:rPr>
          <w:rFonts w:asciiTheme="minorHAnsi" w:hAnsiTheme="minorHAnsi"/>
          <w:sz w:val="22"/>
          <w:szCs w:val="22"/>
        </w:rPr>
        <w:t>CarPlay</w:t>
      </w:r>
      <w:proofErr w:type="spellEnd"/>
      <w:r>
        <w:rPr>
          <w:rFonts w:asciiTheme="minorHAnsi" w:hAnsiTheme="minorHAnsi"/>
          <w:sz w:val="22"/>
          <w:szCs w:val="22"/>
        </w:rPr>
        <w:t xml:space="preserve"> y </w:t>
      </w:r>
      <w:proofErr w:type="spellStart"/>
      <w:r>
        <w:rPr>
          <w:rFonts w:asciiTheme="minorHAnsi" w:hAnsiTheme="minorHAnsi"/>
          <w:sz w:val="22"/>
          <w:szCs w:val="22"/>
        </w:rPr>
        <w:t>Android</w:t>
      </w:r>
      <w:proofErr w:type="spellEnd"/>
      <w:r>
        <w:rPr>
          <w:rFonts w:asciiTheme="minorHAnsi" w:hAnsiTheme="minorHAnsi"/>
          <w:sz w:val="22"/>
          <w:szCs w:val="22"/>
        </w:rPr>
        <w:t xml:space="preserve"> </w:t>
      </w:r>
      <w:proofErr w:type="spellStart"/>
      <w:r>
        <w:rPr>
          <w:rFonts w:asciiTheme="minorHAnsi" w:hAnsiTheme="minorHAnsi"/>
          <w:sz w:val="22"/>
          <w:szCs w:val="22"/>
        </w:rPr>
        <w:t>Auto</w:t>
      </w:r>
      <w:r>
        <w:rPr>
          <w:rFonts w:asciiTheme="minorHAnsi" w:hAnsiTheme="minorHAnsi"/>
          <w:sz w:val="22"/>
          <w:szCs w:val="22"/>
          <w:vertAlign w:val="superscript"/>
        </w:rPr>
        <w:t>TM</w:t>
      </w:r>
      <w:proofErr w:type="spellEnd"/>
      <w:r>
        <w:rPr>
          <w:rFonts w:asciiTheme="minorHAnsi" w:hAnsiTheme="minorHAnsi"/>
          <w:sz w:val="22"/>
          <w:szCs w:val="22"/>
        </w:rPr>
        <w:t xml:space="preserve">, tecnologías desarrolladas por Apple y Google respectivamente para replicar el entorno del </w:t>
      </w:r>
      <w:proofErr w:type="spellStart"/>
      <w:r>
        <w:rPr>
          <w:rFonts w:asciiTheme="minorHAnsi" w:hAnsiTheme="minorHAnsi"/>
          <w:sz w:val="22"/>
          <w:szCs w:val="22"/>
        </w:rPr>
        <w:lastRenderedPageBreak/>
        <w:t>smartphone</w:t>
      </w:r>
      <w:proofErr w:type="spellEnd"/>
      <w:r>
        <w:rPr>
          <w:rFonts w:asciiTheme="minorHAnsi" w:hAnsiTheme="minorHAnsi"/>
          <w:sz w:val="22"/>
          <w:szCs w:val="22"/>
        </w:rPr>
        <w:t xml:space="preserve"> en la pantalla de a bordo, para una conducción constantemente conectada, segura y sencilla.</w:t>
      </w:r>
    </w:p>
    <w:p w:rsidR="006019DB" w:rsidRDefault="006019DB" w:rsidP="0007740F">
      <w:pPr>
        <w:spacing w:line="360" w:lineRule="auto"/>
        <w:jc w:val="both"/>
        <w:rPr>
          <w:b/>
          <w:bCs/>
        </w:rPr>
      </w:pPr>
    </w:p>
    <w:p w:rsidR="00EC5F1D" w:rsidRPr="00CC52D3" w:rsidRDefault="00EC5F1D" w:rsidP="000259A3">
      <w:pPr>
        <w:spacing w:line="360" w:lineRule="auto"/>
        <w:jc w:val="both"/>
        <w:rPr>
          <w:rFonts w:ascii="Arial" w:eastAsia="Calibri" w:hAnsi="Arial" w:cs="Arial"/>
          <w:b/>
          <w:bCs/>
          <w:color w:val="A6A6A6" w:themeColor="background1" w:themeShade="A6"/>
          <w:sz w:val="16"/>
          <w:szCs w:val="16"/>
          <w:u w:val="single"/>
          <w:lang w:eastAsia="it-IT"/>
        </w:rPr>
      </w:pPr>
    </w:p>
    <w:p w:rsidR="00835196" w:rsidRPr="00021F0F" w:rsidRDefault="00835196" w:rsidP="00F565CA">
      <w:pPr>
        <w:spacing w:line="360" w:lineRule="auto"/>
        <w:ind w:right="566"/>
        <w:rPr>
          <w:rFonts w:ascii="Arial" w:hAnsi="Arial" w:cs="Arial"/>
          <w:b/>
          <w:bCs/>
          <w:color w:val="A6A6A6" w:themeColor="background1" w:themeShade="A6"/>
          <w:sz w:val="16"/>
          <w:szCs w:val="16"/>
          <w:u w:val="single"/>
          <w:lang w:val="en-US" w:eastAsia="it-IT"/>
        </w:rPr>
      </w:pPr>
      <w:r w:rsidRPr="00021F0F">
        <w:rPr>
          <w:rFonts w:ascii="Arial" w:hAnsi="Arial" w:cs="Arial"/>
          <w:b/>
          <w:bCs/>
          <w:color w:val="A6A6A6" w:themeColor="background1" w:themeShade="A6"/>
          <w:sz w:val="16"/>
          <w:szCs w:val="16"/>
          <w:u w:val="single"/>
          <w:lang w:val="en-US" w:eastAsia="it-IT"/>
        </w:rPr>
        <w:t>Fiat Chrysler Automobiles Spain, S.A.</w:t>
      </w:r>
    </w:p>
    <w:p w:rsidR="00835196" w:rsidRDefault="00835196" w:rsidP="00F565CA">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835196" w:rsidRPr="00FF177B" w:rsidRDefault="00835196" w:rsidP="00F565CA">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835196" w:rsidRPr="00E07BE1" w:rsidRDefault="00835196" w:rsidP="00F565CA">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w:t>
      </w:r>
      <w:r w:rsidR="00A36534">
        <w:rPr>
          <w:rFonts w:ascii="Arial" w:hAnsi="Arial" w:cs="Arial"/>
          <w:b/>
          <w:bCs/>
          <w:color w:val="A6A6A6" w:themeColor="background1" w:themeShade="A6"/>
          <w:sz w:val="16"/>
          <w:szCs w:val="16"/>
          <w:lang w:eastAsia="it-IT"/>
        </w:rPr>
        <w:t>l</w:t>
      </w:r>
      <w:r>
        <w:rPr>
          <w:rFonts w:ascii="Arial" w:hAnsi="Arial" w:cs="Arial"/>
          <w:b/>
          <w:bCs/>
          <w:color w:val="A6A6A6" w:themeColor="background1" w:themeShade="A6"/>
          <w:sz w:val="16"/>
          <w:szCs w:val="16"/>
          <w:lang w:eastAsia="it-IT"/>
        </w:rPr>
        <w:t>: fca@prensafcagroup.com</w:t>
      </w:r>
    </w:p>
    <w:p w:rsidR="00835196" w:rsidRPr="00AE1780" w:rsidRDefault="00835196" w:rsidP="000F600B">
      <w:pPr>
        <w:pBdr>
          <w:top w:val="single" w:sz="4" w:space="1" w:color="auto"/>
        </w:pBdr>
        <w:spacing w:line="300" w:lineRule="exact"/>
        <w:ind w:right="566"/>
        <w:jc w:val="both"/>
      </w:pPr>
      <w:r w:rsidRPr="00FF177B">
        <w:rPr>
          <w:rFonts w:ascii="Helvetica" w:hAnsi="Helvetica"/>
          <w:b/>
          <w:color w:val="A6A6A6" w:themeColor="background1" w:themeShade="A6"/>
          <w:sz w:val="16"/>
          <w:szCs w:val="16"/>
          <w:lang w:eastAsia="it-IT"/>
        </w:rPr>
        <w:t>También puedes seguirnos en www.</w:t>
      </w:r>
      <w:r>
        <w:rPr>
          <w:rFonts w:ascii="Helvetica" w:hAnsi="Helvetica"/>
          <w:b/>
          <w:color w:val="A6A6A6" w:themeColor="background1" w:themeShade="A6"/>
          <w:sz w:val="16"/>
          <w:szCs w:val="16"/>
          <w:lang w:eastAsia="it-IT"/>
        </w:rPr>
        <w:t>alfaromeopress</w:t>
      </w:r>
      <w:r w:rsidRPr="00FF177B">
        <w:rPr>
          <w:rFonts w:ascii="Helvetica" w:hAnsi="Helvetica"/>
          <w:b/>
          <w:color w:val="A6A6A6" w:themeColor="background1" w:themeShade="A6"/>
          <w:sz w:val="16"/>
          <w:szCs w:val="16"/>
          <w:lang w:eastAsia="it-IT"/>
        </w:rPr>
        <w:t>.es</w:t>
      </w:r>
    </w:p>
    <w:p w:rsidR="002615BB" w:rsidRPr="00835196" w:rsidRDefault="002615BB" w:rsidP="00835196">
      <w:pPr>
        <w:spacing w:line="360" w:lineRule="auto"/>
        <w:ind w:right="566" w:hanging="142"/>
      </w:pPr>
    </w:p>
    <w:sectPr w:rsidR="002615BB" w:rsidRPr="00835196" w:rsidSect="00CC6E32">
      <w:headerReference w:type="default" r:id="rId9"/>
      <w:footerReference w:type="default" r:id="rId10"/>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CA1" w:rsidRDefault="00D40CA1" w:rsidP="0040727A">
      <w:r>
        <w:separator/>
      </w:r>
    </w:p>
  </w:endnote>
  <w:endnote w:type="continuationSeparator" w:id="0">
    <w:p w:rsidR="00D40CA1" w:rsidRDefault="00D40CA1"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 Pro W3">
    <w:altName w:val="MS Mincho"/>
    <w:panose1 w:val="00000000000000000000"/>
    <w:charset w:val="80"/>
    <w:family w:val="auto"/>
    <w:notTrueType/>
    <w:pitch w:val="variable"/>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145620" w:rsidRPr="00145620">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145620" w:rsidRPr="00145620">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145620" w:rsidRPr="00145620">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" fillcolor="white [3201]" stroked="f" strokeweight=".5p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CA1" w:rsidRDefault="00D40CA1" w:rsidP="0040727A">
      <w:r>
        <w:separator/>
      </w:r>
    </w:p>
  </w:footnote>
  <w:footnote w:type="continuationSeparator" w:id="0">
    <w:p w:rsidR="00D40CA1" w:rsidRDefault="00D40CA1"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36BFC"/>
    <w:multiLevelType w:val="hybridMultilevel"/>
    <w:tmpl w:val="040EF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C6502D"/>
    <w:multiLevelType w:val="multilevel"/>
    <w:tmpl w:val="46429E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25EC06E4"/>
    <w:multiLevelType w:val="multilevel"/>
    <w:tmpl w:val="EE46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491AE5"/>
    <w:multiLevelType w:val="multilevel"/>
    <w:tmpl w:val="0D62EE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376B5327"/>
    <w:multiLevelType w:val="hybridMultilevel"/>
    <w:tmpl w:val="84AE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C41B38"/>
    <w:multiLevelType w:val="multilevel"/>
    <w:tmpl w:val="DF1EFE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3B9F0F9E"/>
    <w:multiLevelType w:val="multilevel"/>
    <w:tmpl w:val="BD8060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3FA31B38"/>
    <w:multiLevelType w:val="hybridMultilevel"/>
    <w:tmpl w:val="DC66A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nsid w:val="462C557B"/>
    <w:multiLevelType w:val="hybridMultilevel"/>
    <w:tmpl w:val="2CEC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DC388F"/>
    <w:multiLevelType w:val="hybridMultilevel"/>
    <w:tmpl w:val="05F0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FB28E8"/>
    <w:multiLevelType w:val="hybridMultilevel"/>
    <w:tmpl w:val="FD3C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82714E6"/>
    <w:multiLevelType w:val="multilevel"/>
    <w:tmpl w:val="C2A6DD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58D07C76"/>
    <w:multiLevelType w:val="multilevel"/>
    <w:tmpl w:val="37F2C3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9">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20">
    <w:nsid w:val="72E92956"/>
    <w:multiLevelType w:val="multilevel"/>
    <w:tmpl w:val="0B3662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77B70A8B"/>
    <w:multiLevelType w:val="hybridMultilevel"/>
    <w:tmpl w:val="5B649794"/>
    <w:lvl w:ilvl="0" w:tplc="974A5D8E">
      <w:numFmt w:val="bullet"/>
      <w:lvlText w:val=""/>
      <w:lvlJc w:val="left"/>
      <w:pPr>
        <w:ind w:left="2863" w:hanging="357"/>
      </w:pPr>
      <w:rPr>
        <w:rFonts w:ascii="Symbol" w:eastAsia="Symbol" w:hAnsi="Symbol" w:cs="Symbol" w:hint="default"/>
        <w:color w:val="A41F35"/>
        <w:w w:val="99"/>
        <w:sz w:val="22"/>
        <w:szCs w:val="22"/>
      </w:rPr>
    </w:lvl>
    <w:lvl w:ilvl="1" w:tplc="ADB0E3B6">
      <w:numFmt w:val="bullet"/>
      <w:lvlText w:val="•"/>
      <w:lvlJc w:val="left"/>
      <w:pPr>
        <w:ind w:left="3752" w:hanging="357"/>
      </w:pPr>
      <w:rPr>
        <w:rFonts w:hint="default"/>
      </w:rPr>
    </w:lvl>
    <w:lvl w:ilvl="2" w:tplc="3D52F9F4">
      <w:numFmt w:val="bullet"/>
      <w:lvlText w:val="•"/>
      <w:lvlJc w:val="left"/>
      <w:pPr>
        <w:ind w:left="4644" w:hanging="357"/>
      </w:pPr>
      <w:rPr>
        <w:rFonts w:hint="default"/>
      </w:rPr>
    </w:lvl>
    <w:lvl w:ilvl="3" w:tplc="D32CC404">
      <w:numFmt w:val="bullet"/>
      <w:lvlText w:val="•"/>
      <w:lvlJc w:val="left"/>
      <w:pPr>
        <w:ind w:left="5537" w:hanging="357"/>
      </w:pPr>
      <w:rPr>
        <w:rFonts w:hint="default"/>
      </w:rPr>
    </w:lvl>
    <w:lvl w:ilvl="4" w:tplc="6310F18C">
      <w:numFmt w:val="bullet"/>
      <w:lvlText w:val="•"/>
      <w:lvlJc w:val="left"/>
      <w:pPr>
        <w:ind w:left="6429" w:hanging="357"/>
      </w:pPr>
      <w:rPr>
        <w:rFonts w:hint="default"/>
      </w:rPr>
    </w:lvl>
    <w:lvl w:ilvl="5" w:tplc="22F0B616">
      <w:numFmt w:val="bullet"/>
      <w:lvlText w:val="•"/>
      <w:lvlJc w:val="left"/>
      <w:pPr>
        <w:ind w:left="7322" w:hanging="357"/>
      </w:pPr>
      <w:rPr>
        <w:rFonts w:hint="default"/>
      </w:rPr>
    </w:lvl>
    <w:lvl w:ilvl="6" w:tplc="E8A22650">
      <w:numFmt w:val="bullet"/>
      <w:lvlText w:val="•"/>
      <w:lvlJc w:val="left"/>
      <w:pPr>
        <w:ind w:left="8214" w:hanging="357"/>
      </w:pPr>
      <w:rPr>
        <w:rFonts w:hint="default"/>
      </w:rPr>
    </w:lvl>
    <w:lvl w:ilvl="7" w:tplc="0F10445E">
      <w:numFmt w:val="bullet"/>
      <w:lvlText w:val="•"/>
      <w:lvlJc w:val="left"/>
      <w:pPr>
        <w:ind w:left="9107" w:hanging="357"/>
      </w:pPr>
      <w:rPr>
        <w:rFonts w:hint="default"/>
      </w:rPr>
    </w:lvl>
    <w:lvl w:ilvl="8" w:tplc="55C28DA2">
      <w:numFmt w:val="bullet"/>
      <w:lvlText w:val="•"/>
      <w:lvlJc w:val="left"/>
      <w:pPr>
        <w:ind w:left="9999" w:hanging="357"/>
      </w:pPr>
      <w:rPr>
        <w:rFonts w:hint="default"/>
      </w:rPr>
    </w:lvl>
  </w:abstractNum>
  <w:abstractNum w:abstractNumId="22">
    <w:nsid w:val="78B86C08"/>
    <w:multiLevelType w:val="multilevel"/>
    <w:tmpl w:val="68DADD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4"/>
  </w:num>
  <w:num w:numId="2">
    <w:abstractNumId w:val="5"/>
  </w:num>
  <w:num w:numId="3">
    <w:abstractNumId w:val="18"/>
  </w:num>
  <w:num w:numId="4">
    <w:abstractNumId w:val="11"/>
  </w:num>
  <w:num w:numId="5">
    <w:abstractNumId w:val="19"/>
  </w:num>
  <w:num w:numId="6">
    <w:abstractNumId w:val="23"/>
  </w:num>
  <w:num w:numId="7">
    <w:abstractNumId w:val="9"/>
  </w:num>
  <w:num w:numId="8">
    <w:abstractNumId w:val="15"/>
  </w:num>
  <w:num w:numId="9">
    <w:abstractNumId w:val="12"/>
  </w:num>
  <w:num w:numId="10">
    <w:abstractNumId w:val="2"/>
  </w:num>
  <w:num w:numId="11">
    <w:abstractNumId w:val="13"/>
  </w:num>
  <w:num w:numId="12">
    <w:abstractNumId w:val="21"/>
  </w:num>
  <w:num w:numId="13">
    <w:abstractNumId w:val="14"/>
  </w:num>
  <w:num w:numId="14">
    <w:abstractNumId w:val="6"/>
  </w:num>
  <w:num w:numId="15">
    <w:abstractNumId w:val="10"/>
  </w:num>
  <w:num w:numId="16">
    <w:abstractNumId w:val="1"/>
  </w:num>
  <w:num w:numId="17">
    <w:abstractNumId w:val="20"/>
  </w:num>
  <w:num w:numId="18">
    <w:abstractNumId w:val="22"/>
  </w:num>
  <w:num w:numId="19">
    <w:abstractNumId w:val="16"/>
  </w:num>
  <w:num w:numId="20">
    <w:abstractNumId w:val="3"/>
  </w:num>
  <w:num w:numId="21">
    <w:abstractNumId w:val="17"/>
  </w:num>
  <w:num w:numId="22">
    <w:abstractNumId w:val="7"/>
  </w:num>
  <w:num w:numId="23">
    <w:abstractNumId w:val="8"/>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7650"/>
    <o:shapelayout v:ext="edit">
      <o:idmap v:ext="edit" data="4"/>
    </o:shapelayout>
  </w:hdrShapeDefaults>
  <w:footnotePr>
    <w:footnote w:id="-1"/>
    <w:footnote w:id="0"/>
  </w:footnotePr>
  <w:endnotePr>
    <w:endnote w:id="-1"/>
    <w:endnote w:id="0"/>
  </w:endnotePr>
  <w:compat/>
  <w:rsids>
    <w:rsidRoot w:val="0040727A"/>
    <w:rsid w:val="00006D15"/>
    <w:rsid w:val="00015BB1"/>
    <w:rsid w:val="00021F0F"/>
    <w:rsid w:val="000259A3"/>
    <w:rsid w:val="00037BBE"/>
    <w:rsid w:val="00040EE9"/>
    <w:rsid w:val="000410F9"/>
    <w:rsid w:val="00043C48"/>
    <w:rsid w:val="00044A30"/>
    <w:rsid w:val="00045001"/>
    <w:rsid w:val="00054D46"/>
    <w:rsid w:val="000754BA"/>
    <w:rsid w:val="00077098"/>
    <w:rsid w:val="0007740F"/>
    <w:rsid w:val="00087855"/>
    <w:rsid w:val="000A2C35"/>
    <w:rsid w:val="000A3505"/>
    <w:rsid w:val="000A41F0"/>
    <w:rsid w:val="000A7AA5"/>
    <w:rsid w:val="000B33D0"/>
    <w:rsid w:val="000C4FF6"/>
    <w:rsid w:val="000C721D"/>
    <w:rsid w:val="000D5E04"/>
    <w:rsid w:val="000D61DA"/>
    <w:rsid w:val="000E6161"/>
    <w:rsid w:val="000F2A1F"/>
    <w:rsid w:val="000F600B"/>
    <w:rsid w:val="0010432D"/>
    <w:rsid w:val="00106F8B"/>
    <w:rsid w:val="00113CA0"/>
    <w:rsid w:val="00114A23"/>
    <w:rsid w:val="00117539"/>
    <w:rsid w:val="001224F3"/>
    <w:rsid w:val="00127575"/>
    <w:rsid w:val="00127FC2"/>
    <w:rsid w:val="001326DF"/>
    <w:rsid w:val="00134D90"/>
    <w:rsid w:val="00145620"/>
    <w:rsid w:val="00152E1F"/>
    <w:rsid w:val="00156826"/>
    <w:rsid w:val="00162CF2"/>
    <w:rsid w:val="001643D7"/>
    <w:rsid w:val="0016517C"/>
    <w:rsid w:val="00180609"/>
    <w:rsid w:val="00183119"/>
    <w:rsid w:val="00194B93"/>
    <w:rsid w:val="00196436"/>
    <w:rsid w:val="001A44E1"/>
    <w:rsid w:val="001B06DB"/>
    <w:rsid w:val="001B476D"/>
    <w:rsid w:val="001C195B"/>
    <w:rsid w:val="001C655F"/>
    <w:rsid w:val="001E2146"/>
    <w:rsid w:val="001E6F08"/>
    <w:rsid w:val="001E72DE"/>
    <w:rsid w:val="001F43CC"/>
    <w:rsid w:val="002027F5"/>
    <w:rsid w:val="00203F6E"/>
    <w:rsid w:val="00212534"/>
    <w:rsid w:val="00217E0B"/>
    <w:rsid w:val="0022002D"/>
    <w:rsid w:val="002261FD"/>
    <w:rsid w:val="00234548"/>
    <w:rsid w:val="00235E55"/>
    <w:rsid w:val="00242880"/>
    <w:rsid w:val="00243D71"/>
    <w:rsid w:val="002463D0"/>
    <w:rsid w:val="002579B2"/>
    <w:rsid w:val="002615BB"/>
    <w:rsid w:val="002632B2"/>
    <w:rsid w:val="0027228C"/>
    <w:rsid w:val="002723FD"/>
    <w:rsid w:val="0027763A"/>
    <w:rsid w:val="00277BED"/>
    <w:rsid w:val="00290304"/>
    <w:rsid w:val="002A049E"/>
    <w:rsid w:val="002C2B49"/>
    <w:rsid w:val="002C3F7E"/>
    <w:rsid w:val="002D6459"/>
    <w:rsid w:val="002E0018"/>
    <w:rsid w:val="002E7B9B"/>
    <w:rsid w:val="002F21DC"/>
    <w:rsid w:val="002F4162"/>
    <w:rsid w:val="002F4A8D"/>
    <w:rsid w:val="002F608C"/>
    <w:rsid w:val="00301313"/>
    <w:rsid w:val="003015F3"/>
    <w:rsid w:val="00305DE4"/>
    <w:rsid w:val="003060F3"/>
    <w:rsid w:val="003205CA"/>
    <w:rsid w:val="00336E14"/>
    <w:rsid w:val="003417FF"/>
    <w:rsid w:val="00373D1C"/>
    <w:rsid w:val="00394331"/>
    <w:rsid w:val="003B2FC2"/>
    <w:rsid w:val="003B5E1C"/>
    <w:rsid w:val="003B604D"/>
    <w:rsid w:val="003D0012"/>
    <w:rsid w:val="003D00CD"/>
    <w:rsid w:val="003D0B65"/>
    <w:rsid w:val="003F6D89"/>
    <w:rsid w:val="003F7CF8"/>
    <w:rsid w:val="00403455"/>
    <w:rsid w:val="0040727A"/>
    <w:rsid w:val="00407714"/>
    <w:rsid w:val="0041453A"/>
    <w:rsid w:val="004249C9"/>
    <w:rsid w:val="00424F1E"/>
    <w:rsid w:val="004339FC"/>
    <w:rsid w:val="004375E9"/>
    <w:rsid w:val="004409BF"/>
    <w:rsid w:val="004411B3"/>
    <w:rsid w:val="00442286"/>
    <w:rsid w:val="004527B9"/>
    <w:rsid w:val="00454DC6"/>
    <w:rsid w:val="00455008"/>
    <w:rsid w:val="00456F4F"/>
    <w:rsid w:val="004612E1"/>
    <w:rsid w:val="004623C4"/>
    <w:rsid w:val="00465FAA"/>
    <w:rsid w:val="004947D2"/>
    <w:rsid w:val="0049543E"/>
    <w:rsid w:val="00495FDB"/>
    <w:rsid w:val="004A382C"/>
    <w:rsid w:val="004B09B4"/>
    <w:rsid w:val="004B4360"/>
    <w:rsid w:val="004C2471"/>
    <w:rsid w:val="004C70FB"/>
    <w:rsid w:val="004F5277"/>
    <w:rsid w:val="00513EA9"/>
    <w:rsid w:val="0052590C"/>
    <w:rsid w:val="005272E3"/>
    <w:rsid w:val="00532207"/>
    <w:rsid w:val="005322FE"/>
    <w:rsid w:val="00534CF0"/>
    <w:rsid w:val="005373C2"/>
    <w:rsid w:val="00544BFF"/>
    <w:rsid w:val="0055058C"/>
    <w:rsid w:val="00553001"/>
    <w:rsid w:val="00555B39"/>
    <w:rsid w:val="00562E81"/>
    <w:rsid w:val="00567C52"/>
    <w:rsid w:val="0057401A"/>
    <w:rsid w:val="005769CF"/>
    <w:rsid w:val="00590E7F"/>
    <w:rsid w:val="005947A9"/>
    <w:rsid w:val="005977E3"/>
    <w:rsid w:val="005A3219"/>
    <w:rsid w:val="005C2CF7"/>
    <w:rsid w:val="005D2601"/>
    <w:rsid w:val="005D712B"/>
    <w:rsid w:val="005E483E"/>
    <w:rsid w:val="005E5DFD"/>
    <w:rsid w:val="005E7925"/>
    <w:rsid w:val="005E7BB0"/>
    <w:rsid w:val="005F490A"/>
    <w:rsid w:val="005F62AB"/>
    <w:rsid w:val="006019DB"/>
    <w:rsid w:val="00610CCD"/>
    <w:rsid w:val="00612276"/>
    <w:rsid w:val="006242B8"/>
    <w:rsid w:val="00640156"/>
    <w:rsid w:val="006453F7"/>
    <w:rsid w:val="0065016B"/>
    <w:rsid w:val="00651716"/>
    <w:rsid w:val="0065720F"/>
    <w:rsid w:val="00657241"/>
    <w:rsid w:val="00660FD5"/>
    <w:rsid w:val="0067028C"/>
    <w:rsid w:val="0067275F"/>
    <w:rsid w:val="00676F51"/>
    <w:rsid w:val="006A69E7"/>
    <w:rsid w:val="006D2246"/>
    <w:rsid w:val="006D4C4C"/>
    <w:rsid w:val="006D764F"/>
    <w:rsid w:val="006E0884"/>
    <w:rsid w:val="006E44CA"/>
    <w:rsid w:val="006E4D83"/>
    <w:rsid w:val="00704B41"/>
    <w:rsid w:val="00706DFB"/>
    <w:rsid w:val="00710E9A"/>
    <w:rsid w:val="0072760D"/>
    <w:rsid w:val="007379FB"/>
    <w:rsid w:val="00740753"/>
    <w:rsid w:val="00742856"/>
    <w:rsid w:val="00744DF2"/>
    <w:rsid w:val="00747D6E"/>
    <w:rsid w:val="007555AD"/>
    <w:rsid w:val="00757310"/>
    <w:rsid w:val="007820C2"/>
    <w:rsid w:val="007826F7"/>
    <w:rsid w:val="007B2775"/>
    <w:rsid w:val="007B7327"/>
    <w:rsid w:val="007C22FB"/>
    <w:rsid w:val="007C4AA0"/>
    <w:rsid w:val="007C6CC6"/>
    <w:rsid w:val="007D1A34"/>
    <w:rsid w:val="007D228B"/>
    <w:rsid w:val="007D4DCC"/>
    <w:rsid w:val="007E4B54"/>
    <w:rsid w:val="007F3B1B"/>
    <w:rsid w:val="007F42CE"/>
    <w:rsid w:val="007F6E15"/>
    <w:rsid w:val="0080593F"/>
    <w:rsid w:val="00807297"/>
    <w:rsid w:val="00816CCB"/>
    <w:rsid w:val="00826617"/>
    <w:rsid w:val="00833F40"/>
    <w:rsid w:val="00834EB6"/>
    <w:rsid w:val="00835196"/>
    <w:rsid w:val="0084139F"/>
    <w:rsid w:val="008522A5"/>
    <w:rsid w:val="008524D7"/>
    <w:rsid w:val="00873252"/>
    <w:rsid w:val="008768E5"/>
    <w:rsid w:val="0088159E"/>
    <w:rsid w:val="008C3235"/>
    <w:rsid w:val="008D0D8B"/>
    <w:rsid w:val="008E3A84"/>
    <w:rsid w:val="008E77B1"/>
    <w:rsid w:val="008E7DF0"/>
    <w:rsid w:val="008F35CB"/>
    <w:rsid w:val="008F404C"/>
    <w:rsid w:val="0090041F"/>
    <w:rsid w:val="00906696"/>
    <w:rsid w:val="00922A3A"/>
    <w:rsid w:val="00923D1E"/>
    <w:rsid w:val="009369E2"/>
    <w:rsid w:val="009405A3"/>
    <w:rsid w:val="0094468C"/>
    <w:rsid w:val="00945214"/>
    <w:rsid w:val="00946D20"/>
    <w:rsid w:val="00955F44"/>
    <w:rsid w:val="0096324D"/>
    <w:rsid w:val="00971E31"/>
    <w:rsid w:val="00991E7D"/>
    <w:rsid w:val="00992775"/>
    <w:rsid w:val="009A38A3"/>
    <w:rsid w:val="009C5EF6"/>
    <w:rsid w:val="009D58E4"/>
    <w:rsid w:val="009D5CDD"/>
    <w:rsid w:val="009E6EC2"/>
    <w:rsid w:val="00A03237"/>
    <w:rsid w:val="00A0337E"/>
    <w:rsid w:val="00A06543"/>
    <w:rsid w:val="00A115F8"/>
    <w:rsid w:val="00A227E2"/>
    <w:rsid w:val="00A23946"/>
    <w:rsid w:val="00A30C48"/>
    <w:rsid w:val="00A36534"/>
    <w:rsid w:val="00A57CDC"/>
    <w:rsid w:val="00A734A5"/>
    <w:rsid w:val="00A75A90"/>
    <w:rsid w:val="00A823DB"/>
    <w:rsid w:val="00A8649C"/>
    <w:rsid w:val="00A9151A"/>
    <w:rsid w:val="00A91968"/>
    <w:rsid w:val="00AA2C47"/>
    <w:rsid w:val="00AA5EAD"/>
    <w:rsid w:val="00AA6167"/>
    <w:rsid w:val="00AB4F94"/>
    <w:rsid w:val="00AB58EF"/>
    <w:rsid w:val="00AB7FF8"/>
    <w:rsid w:val="00AC678E"/>
    <w:rsid w:val="00AD4A2F"/>
    <w:rsid w:val="00AE1780"/>
    <w:rsid w:val="00AE1896"/>
    <w:rsid w:val="00AE35CD"/>
    <w:rsid w:val="00B01527"/>
    <w:rsid w:val="00B2051F"/>
    <w:rsid w:val="00B2052D"/>
    <w:rsid w:val="00B21B70"/>
    <w:rsid w:val="00B23A66"/>
    <w:rsid w:val="00B23C3A"/>
    <w:rsid w:val="00B32CA2"/>
    <w:rsid w:val="00B65279"/>
    <w:rsid w:val="00B65DAF"/>
    <w:rsid w:val="00B663AD"/>
    <w:rsid w:val="00B90CEE"/>
    <w:rsid w:val="00B92B43"/>
    <w:rsid w:val="00BA363D"/>
    <w:rsid w:val="00BB33D8"/>
    <w:rsid w:val="00BC3EBE"/>
    <w:rsid w:val="00BC6865"/>
    <w:rsid w:val="00BC688D"/>
    <w:rsid w:val="00BD6C9E"/>
    <w:rsid w:val="00BE0212"/>
    <w:rsid w:val="00BF49AC"/>
    <w:rsid w:val="00BF5175"/>
    <w:rsid w:val="00C05AB3"/>
    <w:rsid w:val="00C066F6"/>
    <w:rsid w:val="00C20E27"/>
    <w:rsid w:val="00C32F71"/>
    <w:rsid w:val="00C37C02"/>
    <w:rsid w:val="00C452B8"/>
    <w:rsid w:val="00C4539D"/>
    <w:rsid w:val="00C47D82"/>
    <w:rsid w:val="00C53F3B"/>
    <w:rsid w:val="00C6192F"/>
    <w:rsid w:val="00C637C9"/>
    <w:rsid w:val="00C63F47"/>
    <w:rsid w:val="00C7419D"/>
    <w:rsid w:val="00C860AB"/>
    <w:rsid w:val="00C93276"/>
    <w:rsid w:val="00C97BA2"/>
    <w:rsid w:val="00CA462B"/>
    <w:rsid w:val="00CC6E32"/>
    <w:rsid w:val="00CD22C5"/>
    <w:rsid w:val="00CD40EF"/>
    <w:rsid w:val="00CD48DB"/>
    <w:rsid w:val="00CE0698"/>
    <w:rsid w:val="00D01373"/>
    <w:rsid w:val="00D02AA0"/>
    <w:rsid w:val="00D30759"/>
    <w:rsid w:val="00D40CA1"/>
    <w:rsid w:val="00D43FEE"/>
    <w:rsid w:val="00D46740"/>
    <w:rsid w:val="00D53F37"/>
    <w:rsid w:val="00D62C19"/>
    <w:rsid w:val="00D63174"/>
    <w:rsid w:val="00D738C2"/>
    <w:rsid w:val="00D81C5D"/>
    <w:rsid w:val="00D85307"/>
    <w:rsid w:val="00D95639"/>
    <w:rsid w:val="00D97BBA"/>
    <w:rsid w:val="00DA30CF"/>
    <w:rsid w:val="00DA36A4"/>
    <w:rsid w:val="00DA45A5"/>
    <w:rsid w:val="00DA6A19"/>
    <w:rsid w:val="00DB2A8E"/>
    <w:rsid w:val="00DC4381"/>
    <w:rsid w:val="00DD14CE"/>
    <w:rsid w:val="00DE0773"/>
    <w:rsid w:val="00DE7D9F"/>
    <w:rsid w:val="00DF296F"/>
    <w:rsid w:val="00DF6B11"/>
    <w:rsid w:val="00E017CF"/>
    <w:rsid w:val="00E07ADD"/>
    <w:rsid w:val="00E07BE1"/>
    <w:rsid w:val="00E10222"/>
    <w:rsid w:val="00E13E1D"/>
    <w:rsid w:val="00E14026"/>
    <w:rsid w:val="00E32B37"/>
    <w:rsid w:val="00E37AD0"/>
    <w:rsid w:val="00E41E74"/>
    <w:rsid w:val="00E44FB8"/>
    <w:rsid w:val="00E53D17"/>
    <w:rsid w:val="00E567C0"/>
    <w:rsid w:val="00E77030"/>
    <w:rsid w:val="00E90694"/>
    <w:rsid w:val="00E92DBA"/>
    <w:rsid w:val="00EA2208"/>
    <w:rsid w:val="00EA35CE"/>
    <w:rsid w:val="00EB6979"/>
    <w:rsid w:val="00EC15CA"/>
    <w:rsid w:val="00EC2579"/>
    <w:rsid w:val="00EC5F1D"/>
    <w:rsid w:val="00EE08A8"/>
    <w:rsid w:val="00EE2743"/>
    <w:rsid w:val="00EE2C27"/>
    <w:rsid w:val="00EF1CB0"/>
    <w:rsid w:val="00EF7248"/>
    <w:rsid w:val="00F10B69"/>
    <w:rsid w:val="00F267F3"/>
    <w:rsid w:val="00F41168"/>
    <w:rsid w:val="00F449FB"/>
    <w:rsid w:val="00F44D0D"/>
    <w:rsid w:val="00F47287"/>
    <w:rsid w:val="00F47782"/>
    <w:rsid w:val="00F55682"/>
    <w:rsid w:val="00F565CA"/>
    <w:rsid w:val="00F64D03"/>
    <w:rsid w:val="00F854AA"/>
    <w:rsid w:val="00F87871"/>
    <w:rsid w:val="00F9537E"/>
    <w:rsid w:val="00FB25F4"/>
    <w:rsid w:val="00FB2D1E"/>
    <w:rsid w:val="00FB34A8"/>
    <w:rsid w:val="00FC4BF8"/>
    <w:rsid w:val="00FC650C"/>
    <w:rsid w:val="00FC6525"/>
    <w:rsid w:val="00FC7623"/>
    <w:rsid w:val="00FD17DC"/>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A227E2"/>
    <w:pPr>
      <w:widowControl w:val="0"/>
      <w:spacing w:before="59"/>
      <w:ind w:left="2863" w:hanging="357"/>
      <w:outlineLvl w:val="0"/>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 w:type="character" w:customStyle="1" w:styleId="Ttulo1Car">
    <w:name w:val="Título 1 Car"/>
    <w:basedOn w:val="Fuentedeprrafopredeter"/>
    <w:link w:val="Ttulo1"/>
    <w:uiPriority w:val="1"/>
    <w:rsid w:val="00A227E2"/>
    <w:rPr>
      <w:rFonts w:ascii="Calibri" w:eastAsia="Calibri" w:hAnsi="Calibri" w:cs="Calibri"/>
      <w:b/>
      <w:bCs/>
    </w:rPr>
  </w:style>
  <w:style w:type="paragraph" w:styleId="Textoindependiente">
    <w:name w:val="Body Text"/>
    <w:basedOn w:val="Normal"/>
    <w:link w:val="TextoindependienteCar"/>
    <w:uiPriority w:val="1"/>
    <w:qFormat/>
    <w:rsid w:val="00A227E2"/>
    <w:pPr>
      <w:widowControl w:val="0"/>
    </w:pPr>
    <w:rPr>
      <w:rFonts w:eastAsia="Calibri"/>
    </w:rPr>
  </w:style>
  <w:style w:type="character" w:customStyle="1" w:styleId="TextoindependienteCar">
    <w:name w:val="Texto independiente Car"/>
    <w:basedOn w:val="Fuentedeprrafopredeter"/>
    <w:link w:val="Textoindependiente"/>
    <w:uiPriority w:val="1"/>
    <w:rsid w:val="00A227E2"/>
    <w:rPr>
      <w:rFonts w:ascii="Calibri" w:eastAsia="Calibri" w:hAnsi="Calibri" w:cs="Calibri"/>
    </w:rPr>
  </w:style>
  <w:style w:type="paragraph" w:customStyle="1" w:styleId="01TEXT">
    <w:name w:val="01_TEXT"/>
    <w:basedOn w:val="Normal"/>
    <w:rsid w:val="00DB2A8E"/>
    <w:pPr>
      <w:spacing w:after="200" w:line="300" w:lineRule="exact"/>
    </w:pPr>
    <w:rPr>
      <w:rFonts w:ascii="Arial" w:hAnsi="Arial" w:cs="Times New Roman"/>
      <w:color w:val="000000"/>
      <w:sz w:val="20"/>
      <w:szCs w:val="14"/>
      <w:lang w:eastAsia="it-IT"/>
    </w:rPr>
  </w:style>
  <w:style w:type="paragraph" w:customStyle="1" w:styleId="Testo">
    <w:name w:val="Testo"/>
    <w:basedOn w:val="Normal"/>
    <w:link w:val="TestoCarattere"/>
    <w:qFormat/>
    <w:rsid w:val="0007740F"/>
    <w:pPr>
      <w:widowControl w:val="0"/>
      <w:tabs>
        <w:tab w:val="left" w:pos="-1701"/>
        <w:tab w:val="left" w:pos="-1560"/>
        <w:tab w:val="left" w:pos="567"/>
        <w:tab w:val="left" w:pos="1134"/>
      </w:tabs>
      <w:spacing w:after="120"/>
      <w:ind w:left="567"/>
    </w:pPr>
    <w:rPr>
      <w:rFonts w:asciiTheme="majorHAnsi" w:eastAsia="?????? Pro W3" w:hAnsiTheme="majorHAnsi" w:cs="Times New Roman"/>
      <w:noProof/>
      <w:color w:val="000000"/>
      <w:sz w:val="32"/>
      <w:szCs w:val="20"/>
    </w:rPr>
  </w:style>
  <w:style w:type="character" w:customStyle="1" w:styleId="TestoCarattere">
    <w:name w:val="Testo Carattere"/>
    <w:link w:val="Testo"/>
    <w:locked/>
    <w:rsid w:val="0007740F"/>
    <w:rPr>
      <w:rFonts w:asciiTheme="majorHAnsi" w:eastAsia="?????? Pro W3" w:hAnsiTheme="majorHAnsi" w:cs="Times New Roman"/>
      <w:noProof/>
      <w:color w:val="000000"/>
      <w:sz w:val="32"/>
      <w:szCs w:val="20"/>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489828747">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30399608">
      <w:bodyDiv w:val="1"/>
      <w:marLeft w:val="0"/>
      <w:marRight w:val="0"/>
      <w:marTop w:val="0"/>
      <w:marBottom w:val="0"/>
      <w:divBdr>
        <w:top w:val="none" w:sz="0" w:space="0" w:color="auto"/>
        <w:left w:val="none" w:sz="0" w:space="0" w:color="auto"/>
        <w:bottom w:val="none" w:sz="0" w:space="0" w:color="auto"/>
        <w:right w:val="none" w:sz="0" w:space="0" w:color="auto"/>
      </w:divBdr>
    </w:div>
    <w:div w:id="1002124600">
      <w:bodyDiv w:val="1"/>
      <w:marLeft w:val="0"/>
      <w:marRight w:val="0"/>
      <w:marTop w:val="0"/>
      <w:marBottom w:val="0"/>
      <w:divBdr>
        <w:top w:val="none" w:sz="0" w:space="0" w:color="auto"/>
        <w:left w:val="none" w:sz="0" w:space="0" w:color="auto"/>
        <w:bottom w:val="none" w:sz="0" w:space="0" w:color="auto"/>
        <w:right w:val="none" w:sz="0" w:space="0" w:color="auto"/>
      </w:divBdr>
    </w:div>
    <w:div w:id="1083179804">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646936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 w:id="2088066232">
      <w:bodyDiv w:val="1"/>
      <w:marLeft w:val="0"/>
      <w:marRight w:val="0"/>
      <w:marTop w:val="0"/>
      <w:marBottom w:val="0"/>
      <w:divBdr>
        <w:top w:val="none" w:sz="0" w:space="0" w:color="auto"/>
        <w:left w:val="none" w:sz="0" w:space="0" w:color="auto"/>
        <w:bottom w:val="none" w:sz="0" w:space="0" w:color="auto"/>
        <w:right w:val="none" w:sz="0" w:space="0" w:color="auto"/>
      </w:divBdr>
      <w:divsChild>
        <w:div w:id="793447427">
          <w:marLeft w:val="850"/>
          <w:marRight w:val="0"/>
          <w:marTop w:val="0"/>
          <w:marBottom w:val="240"/>
          <w:divBdr>
            <w:top w:val="none" w:sz="0" w:space="0" w:color="auto"/>
            <w:left w:val="none" w:sz="0" w:space="0" w:color="auto"/>
            <w:bottom w:val="none" w:sz="0" w:space="0" w:color="auto"/>
            <w:right w:val="none" w:sz="0" w:space="0" w:color="auto"/>
          </w:divBdr>
        </w:div>
        <w:div w:id="1399135084">
          <w:marLeft w:val="85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90C34-9F8D-4E7D-8E9A-1A66E731123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49A8EE5-1249-4883-9B9B-557B8AC4E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1546</Words>
  <Characters>8503</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10029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6</cp:revision>
  <cp:lastPrinted>2017-10-10T16:40:00Z</cp:lastPrinted>
  <dcterms:created xsi:type="dcterms:W3CDTF">2017-10-31T14:26:00Z</dcterms:created>
  <dcterms:modified xsi:type="dcterms:W3CDTF">2017-11-01T22:53:00Z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dc7c4c0e-a24d-409e-b3de-ab7e4e75e242</vt:lpwstr>
  </property>
  <property fmtid="{D5CDD505-2E9C-101B-9397-08002B2CF9AE}" pid="3" name="bjSaver">
    <vt:lpwstr>hciu87n3ZU/VOVOIPpWRVKxQii9FbOZN</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Company Classification: GENERAL BUSINESS</vt:lpwstr>
  </property>
  <property fmtid="{D5CDD505-2E9C-101B-9397-08002B2CF9AE}" pid="7" name="bjDocumentLabelFieldCode">
    <vt:lpwstr>Company Classification: GENERAL BUSINESS</vt:lpwstr>
  </property>
  <property fmtid="{D5CDD505-2E9C-101B-9397-08002B2CF9AE}" pid="8" name="bjProjectProperty">
    <vt:lpwstr>COMPANY: GENERAL BUSINESS</vt:lpwstr>
  </property>
  <property fmtid="{D5CDD505-2E9C-101B-9397-08002B2CF9AE}" pid="9" name="LabelledBy:">
    <vt:lpwstr>F88901B,25/04/2017 11:21:48,GENERAL BUSINESS</vt:lpwstr>
  </property>
</Properties>
</file>